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1.png" ContentType="image/png"/>
  <Override PartName="/word/media/rId36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48.png" ContentType="image/png"/>
  <Override PartName="/word/media/rId5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3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 </w:t>
      </w:r>
      <w:r>
        <w:t xml:space="preserve">ЗНО-2015,</w:t>
      </w:r>
      <w:r>
        <w:t xml:space="preserve"> </w:t>
      </w:r>
      <w:r>
        <w:t xml:space="preserve">основна</w:t>
      </w:r>
      <w:r>
        <w:t xml:space="preserve"> </w:t>
      </w:r>
      <w:r>
        <w:t xml:space="preserve">сесія</w:t>
      </w:r>
      <w:r>
        <w:t xml:space="preserve"> </w:t>
      </w:r>
    </w:p>
    <w:p>
      <w:pPr>
        <w:pStyle w:val="Author"/>
      </w:pPr>
      <w:r>
        <w:t xml:space="preserve">Автор</w:t>
      </w:r>
      <w:r>
        <w:t xml:space="preserve"> </w:t>
      </w:r>
      <w:r>
        <w:t xml:space="preserve">документа:</w:t>
      </w:r>
      <w:r>
        <w:t xml:space="preserve"> </w:t>
      </w:r>
      <w:hyperlink r:id="rId20">
        <w:r>
          <w:rPr>
            <w:rStyle w:val="Hyperlink"/>
          </w:rPr>
          <w:t xml:space="preserve">Квантовий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Лев</w:t>
        </w:r>
      </w:hyperlink>
      <w:r>
        <w:t xml:space="preserve">.</w:t>
      </w:r>
      <w:r>
        <w:t xml:space="preserve"> </w:t>
      </w:r>
      <w:r>
        <w:t xml:space="preserve">Лише</w:t>
      </w:r>
      <w:r>
        <w:t xml:space="preserve"> </w:t>
      </w:r>
      <w:r>
        <w:t xml:space="preserve">для</w:t>
      </w:r>
      <w:r>
        <w:t xml:space="preserve"> </w:t>
      </w:r>
      <w:r>
        <w:t xml:space="preserve">персонального</w:t>
      </w:r>
      <w:r>
        <w:t xml:space="preserve"> </w:t>
      </w:r>
      <w:r>
        <w:t xml:space="preserve">використання.</w:t>
      </w:r>
      <w:r>
        <w:t xml:space="preserve"> </w:t>
      </w:r>
      <w:r>
        <w:t xml:space="preserve">Розповсюдження</w:t>
      </w:r>
      <w:r>
        <w:t xml:space="preserve"> </w:t>
      </w:r>
      <w:r>
        <w:t xml:space="preserve">заборонено.</w:t>
      </w:r>
    </w:p>
    <w:p>
      <w:pPr>
        <w:pStyle w:val="FirstParagraph"/>
      </w:pPr>
      <w:r>
        <w:drawing>
          <wp:inline>
            <wp:extent cx="719999" cy="719999"/>
            <wp:effectExtent b="0" l="0" r="0" t="0"/>
            <wp:docPr descr="image" title="" id="22" name="Picture"/>
            <a:graphic>
              <a:graphicData uri="http://schemas.openxmlformats.org/drawingml/2006/picture">
                <pic:pic>
                  <pic:nvPicPr>
                    <pic:cNvPr descr="/home/vadym/Projects/ZNO/zno_api_mobile/kvantylion_explorer/static/img/main_logo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99" cy="7199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54" w:name="завдання"/>
    <w:p>
      <w:pPr>
        <w:pStyle w:val="Heading1"/>
      </w:pPr>
      <w:r>
        <w:t xml:space="preserve">Завдання</w:t>
      </w:r>
    </w:p>
    <w:p>
      <w:pPr>
        <w:pStyle w:val="FirstParagraph"/>
      </w:pPr>
      <w:r>
        <w:rPr>
          <w:bCs/>
          <w:b/>
        </w:rPr>
        <w:t xml:space="preserve">1.</w:t>
      </w:r>
      <w:r>
        <w:t xml:space="preserve"> </w:t>
      </w:r>
      <w:r>
        <w:t xml:space="preserve">Турист пройшов</w:t>
      </w:r>
      <w:r>
        <w:t xml:space="preserve"> </w:t>
      </w:r>
      <m:oMath>
        <m:r>
          <m:t>3</m:t>
        </m:r>
        <m:r>
          <m:rPr>
            <m:sty m:val="p"/>
          </m:rPr>
          <m:t> </m:t>
        </m:r>
        <m:r>
          <m:rPr>
            <m:sty m:val="p"/>
          </m:rPr>
          <m:t>к</m:t>
        </m:r>
        <m:r>
          <m:rPr>
            <m:sty m:val="p"/>
          </m:rPr>
          <m:t>м</m:t>
        </m:r>
      </m:oMath>
      <w:r>
        <w:t xml:space="preserve"> </w:t>
      </w:r>
      <w:r>
        <w:t xml:space="preserve">на захід, потім ще</w:t>
      </w:r>
      <w:r>
        <w:t xml:space="preserve"> </w:t>
      </w:r>
      <m:oMath>
        <m:r>
          <m:t>4</m:t>
        </m:r>
        <m:r>
          <m:rPr>
            <m:sty m:val="p"/>
          </m:rPr>
          <m:t> </m:t>
        </m:r>
        <m:r>
          <m:rPr>
            <m:sty m:val="p"/>
          </m:rPr>
          <m:t>к</m:t>
        </m:r>
        <m:r>
          <m:rPr>
            <m:sty m:val="p"/>
          </m:rPr>
          <m:t>м</m:t>
        </m:r>
      </m:oMath>
      <w:r>
        <w:t xml:space="preserve"> </w:t>
      </w:r>
      <w:r>
        <w:t xml:space="preserve">на північ. Яке переміщення здійснив турист протягом усього маршруту?</w:t>
      </w:r>
    </w:p>
    <w:tbl>
      <w:tblPr>
        <w:tblStyle w:val="Table"/>
        <w:tblW w:type="auto" w:w="0"/>
        <w:tblLook w:firstRow="1" w:lastRow="0" w:firstColumn="0" w:lastColumn="0" w:noHBand="0" w:noVBand="0" w:val="0020"/>
        <w:jc w:val="start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А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Б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В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Г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r>
                <m:t>3</m:t>
              </m:r>
              <m:r>
                <m:rPr>
                  <m:sty m:val="p"/>
                </m:rPr>
                <m:t> </m:t>
              </m:r>
              <m:r>
                <m:rPr>
                  <m:sty m:val="p"/>
                </m:rPr>
                <m:t>к</m:t>
              </m:r>
              <m:r>
                <m:rPr>
                  <m:sty m:val="p"/>
                </m:rPr>
                <m:t>м</m:t>
              </m:r>
            </m:oMath>
          </w:p>
        </w:tc>
        <w:tc>
          <w:tcPr/>
          <w:p>
            <w:pPr>
              <w:pStyle w:val="Compact"/>
              <w:jc w:val="center"/>
            </w:pPr>
            <m:oMath>
              <m:r>
                <m:t>4</m:t>
              </m:r>
              <m:r>
                <m:rPr>
                  <m:sty m:val="p"/>
                </m:rPr>
                <m:t> </m:t>
              </m:r>
              <m:r>
                <m:rPr>
                  <m:sty m:val="p"/>
                </m:rPr>
                <m:t>к</m:t>
              </m:r>
              <m:r>
                <m:rPr>
                  <m:sty m:val="p"/>
                </m:rPr>
                <m:t>м</m:t>
              </m:r>
            </m:oMath>
          </w:p>
        </w:tc>
        <w:tc>
          <w:tcPr/>
          <w:p>
            <w:pPr>
              <w:pStyle w:val="Compact"/>
              <w:jc w:val="center"/>
            </w:pPr>
            <m:oMath>
              <m:r>
                <m:t>5</m:t>
              </m:r>
              <m:r>
                <m:rPr>
                  <m:sty m:val="p"/>
                </m:rPr>
                <m:t> </m:t>
              </m:r>
              <m:r>
                <m:rPr>
                  <m:sty m:val="p"/>
                </m:rPr>
                <m:t>к</m:t>
              </m:r>
              <m:r>
                <m:rPr>
                  <m:sty m:val="p"/>
                </m:rPr>
                <m:t>м</m:t>
              </m:r>
            </m:oMath>
          </w:p>
        </w:tc>
        <w:tc>
          <w:tcPr/>
          <w:p>
            <w:pPr>
              <w:pStyle w:val="Compact"/>
              <w:jc w:val="center"/>
            </w:pPr>
            <m:oMath>
              <m:r>
                <m:t>7</m:t>
              </m:r>
              <m:r>
                <m:rPr>
                  <m:sty m:val="p"/>
                </m:rPr>
                <m:t> </m:t>
              </m:r>
              <m:r>
                <m:rPr>
                  <m:sty m:val="p"/>
                </m:rPr>
                <m:t>к</m:t>
              </m:r>
              <m:r>
                <m:rPr>
                  <m:sty m:val="p"/>
                </m:rPr>
                <m:t>м</m:t>
              </m:r>
            </m:oMath>
          </w:p>
        </w:tc>
      </w:tr>
    </w:tbl>
    <w:p>
      <w:pPr>
        <w:pStyle w:val="BodyText"/>
      </w:pPr>
      <w:r>
        <w:rPr>
          <w:bCs/>
          <w:b/>
        </w:rPr>
        <w:t xml:space="preserve">2.</w:t>
      </w:r>
      <w:r>
        <w:t xml:space="preserve"> </w:t>
      </w:r>
      <w:r>
        <w:t xml:space="preserve">Стержень рухається у вертикальній площині, спираючись одним кінцем на підлогу, другим – на стіну. У момент часу, коли стержень розташований під кутом</w:t>
      </w:r>
      <w:r>
        <w:t xml:space="preserve"> </w:t>
      </w:r>
      <m:oMath>
        <m:sSup>
          <m:e>
            <m:r>
              <m:t>60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 </w:t>
      </w:r>
      <w:r>
        <w:t xml:space="preserve">до підлоги, швидкість його нижнього кінця становить</w:t>
      </w:r>
      <w:r>
        <w:t xml:space="preserve"> </w:t>
      </w:r>
      <m:oMath>
        <m:r>
          <m:t>v</m:t>
        </m:r>
      </m:oMath>
      <w:r>
        <w:t xml:space="preserve">. Яка в цей момент швидкість верхнього кінця стержня?</w:t>
      </w:r>
    </w:p>
    <w:tbl>
      <w:tblPr>
        <w:tblStyle w:val="Table"/>
        <w:tblW w:type="auto" w:w="0"/>
        <w:tblLook w:firstRow="1" w:lastRow="0" w:firstColumn="0" w:lastColumn="0" w:noHBand="0" w:noVBand="0" w:val="0020"/>
        <w:jc w:val="start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А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Б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В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Г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r>
                <m:t>v</m:t>
              </m:r>
              <m:r>
                <m:rPr>
                  <m:sty m:val="p"/>
                </m:rPr>
                <m:t>cos</m:t>
              </m:r>
              <m:sSup>
                <m:e>
                  <m:r>
                    <m:t>60</m:t>
                  </m:r>
                </m:e>
                <m:sup>
                  <m:r>
                    <m:rPr>
                      <m:sty m:val="p"/>
                    </m:rPr>
                    <m:t>∘</m:t>
                  </m:r>
                </m:sup>
              </m:sSup>
            </m:oMath>
          </w:p>
        </w:tc>
        <w:tc>
          <w:tcPr/>
          <w:p>
            <w:pPr>
              <w:pStyle w:val="Compact"/>
              <w:jc w:val="center"/>
            </w:pPr>
            <m:oMath>
              <m:r>
                <m:t>v</m:t>
              </m:r>
              <m:r>
                <m:rPr>
                  <m:sty m:val="p"/>
                </m:rPr>
                <m:t>ctg</m:t>
              </m:r>
              <m:sSup>
                <m:e>
                  <m:r>
                    <m:t>60</m:t>
                  </m:r>
                </m:e>
                <m:sup>
                  <m:r>
                    <m:rPr>
                      <m:sty m:val="p"/>
                    </m:rPr>
                    <m:t>∘</m:t>
                  </m:r>
                </m:sup>
              </m:sSup>
            </m:oMath>
          </w:p>
        </w:tc>
        <w:tc>
          <w:tcPr/>
          <w:p>
            <w:pPr>
              <w:pStyle w:val="Compact"/>
              <w:jc w:val="center"/>
            </w:pPr>
            <m:oMath>
              <m:r>
                <m:t>v</m:t>
              </m:r>
              <m:r>
                <m:rPr>
                  <m:sty m:val="p"/>
                </m:rPr>
                <m:t>tg</m:t>
              </m:r>
              <m:sSup>
                <m:e>
                  <m:r>
                    <m:t>60</m:t>
                  </m:r>
                </m:e>
                <m:sup>
                  <m:r>
                    <m:rPr>
                      <m:sty m:val="p"/>
                    </m:rPr>
                    <m:t>∘</m:t>
                  </m:r>
                </m:sup>
              </m:sSup>
            </m:oMath>
          </w:p>
        </w:tc>
        <w:tc>
          <w:tcPr/>
          <w:p>
            <w:pPr>
              <w:pStyle w:val="Compact"/>
              <w:jc w:val="center"/>
            </w:pPr>
            <m:oMath>
              <m:r>
                <m:t>v</m:t>
              </m:r>
              <m:r>
                <m:rPr>
                  <m:sty m:val="p"/>
                </m:rPr>
                <m:t>sin</m:t>
              </m:r>
              <m:sSup>
                <m:e>
                  <m:r>
                    <m:t>60</m:t>
                  </m:r>
                </m:e>
                <m:sup>
                  <m:r>
                    <m:rPr>
                      <m:sty m:val="p"/>
                    </m:rPr>
                    <m:t>∘</m:t>
                  </m:r>
                </m:sup>
              </m:sSup>
            </m:oMath>
          </w:p>
        </w:tc>
      </w:tr>
    </w:tbl>
    <w:p>
      <w:pPr>
        <w:pStyle w:val="BodyText"/>
      </w:pPr>
      <w:r>
        <w:rPr>
          <w:bCs/>
          <w:b/>
        </w:rPr>
        <w:t xml:space="preserve">3.</w:t>
      </w:r>
      <w:r>
        <w:t xml:space="preserve"> </w:t>
      </w:r>
      <w:r>
        <w:t xml:space="preserve">Легковий автомобіль масою</w:t>
      </w:r>
      <w:r>
        <w:t xml:space="preserve"> </w:t>
      </w:r>
      <m:oMath>
        <m:r>
          <m:t>1</m:t>
        </m:r>
        <m:r>
          <m:rPr>
            <m:sty m:val="p"/>
          </m:rPr>
          <m:t>,</m:t>
        </m:r>
        <m:r>
          <m:t>2</m:t>
        </m:r>
        <m:r>
          <m:rPr>
            <m:sty m:val="p"/>
          </m:rPr>
          <m:t> </m:t>
        </m:r>
        <m:r>
          <m:rPr>
            <m:sty m:val="p"/>
          </m:rPr>
          <m:t>т</m:t>
        </m:r>
      </m:oMath>
      <w:r>
        <w:t xml:space="preserve">, який рухався прямолінійно зі швидкістю</w:t>
      </w:r>
      <w:r>
        <w:t xml:space="preserve"> </w:t>
      </w:r>
      <m:oMath>
        <m:r>
          <m:t>36</m:t>
        </m:r>
        <m:r>
          <m:rPr>
            <m:sty m:val="p"/>
          </m:rPr>
          <m:t> </m:t>
        </m:r>
        <m:r>
          <m:rPr>
            <m:sty m:val="p"/>
          </m:rPr>
          <m:t>к</m:t>
        </m:r>
        <m:r>
          <m:rPr>
            <m:sty m:val="p"/>
          </m:rPr>
          <m:t>м</m:t>
        </m:r>
        <m:r>
          <m:rPr>
            <m:sty m:val="p"/>
          </m:rPr>
          <m:t>/</m:t>
        </m:r>
        <m:r>
          <m:rPr>
            <m:sty m:val="p"/>
          </m:rPr>
          <m:t>г</m:t>
        </m:r>
        <m:r>
          <m:rPr>
            <m:sty m:val="p"/>
          </m:rPr>
          <m:t>о</m:t>
        </m:r>
        <m:r>
          <m:rPr>
            <m:sty m:val="p"/>
          </m:rPr>
          <m:t>д</m:t>
        </m:r>
      </m:oMath>
      <w:r>
        <w:t xml:space="preserve">, через</w:t>
      </w:r>
      <w:r>
        <w:t xml:space="preserve"> </w:t>
      </w:r>
      <m:oMath>
        <m:r>
          <m:t>20</m:t>
        </m:r>
        <m:r>
          <m:rPr>
            <m:sty m:val="p"/>
          </m:rPr>
          <m:t> </m:t>
        </m:r>
        <m:r>
          <m:rPr>
            <m:sty m:val="p"/>
          </m:rPr>
          <m:t>c</m:t>
        </m:r>
      </m:oMath>
      <w:r>
        <w:t xml:space="preserve"> </w:t>
      </w:r>
      <w:r>
        <w:t xml:space="preserve">зупиняється під дією сил опору. Чому дорівнює середня потужність сил опору?</w:t>
      </w:r>
    </w:p>
    <w:tbl>
      <w:tblPr>
        <w:tblStyle w:val="Table"/>
        <w:tblW w:type="auto" w:w="0"/>
        <w:tblLook w:firstRow="1" w:lastRow="0" w:firstColumn="0" w:lastColumn="0" w:noHBand="0" w:noVBand="0" w:val="0020"/>
        <w:jc w:val="start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А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Б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В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Г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r>
                <m:t>3</m:t>
              </m:r>
              <m:r>
                <m:rPr>
                  <m:sty m:val="p"/>
                </m:rPr>
                <m:t> </m:t>
              </m:r>
              <m:r>
                <m:rPr>
                  <m:sty m:val="p"/>
                </m:rPr>
                <m:t>к</m:t>
              </m:r>
              <m:r>
                <m:rPr>
                  <m:sty m:val="p"/>
                </m:rPr>
                <m:t>В</m:t>
              </m:r>
              <m:r>
                <m:rPr>
                  <m:sty m:val="p"/>
                </m:rPr>
                <m:t>т</m:t>
              </m:r>
            </m:oMath>
          </w:p>
        </w:tc>
        <w:tc>
          <w:tcPr/>
          <w:p>
            <w:pPr>
              <w:pStyle w:val="Compact"/>
              <w:jc w:val="center"/>
            </w:pPr>
            <m:oMath>
              <m:r>
                <m:t>4</m:t>
              </m:r>
              <m:r>
                <m:rPr>
                  <m:sty m:val="p"/>
                </m:rPr>
                <m:t> </m:t>
              </m:r>
              <m:r>
                <m:rPr>
                  <m:sty m:val="p"/>
                </m:rPr>
                <m:t>к</m:t>
              </m:r>
              <m:r>
                <m:rPr>
                  <m:sty m:val="p"/>
                </m:rPr>
                <m:t>В</m:t>
              </m:r>
              <m:r>
                <m:rPr>
                  <m:sty m:val="p"/>
                </m:rPr>
                <m:t>т</m:t>
              </m:r>
            </m:oMath>
          </w:p>
        </w:tc>
        <w:tc>
          <w:tcPr/>
          <w:p>
            <w:pPr>
              <w:pStyle w:val="Compact"/>
              <w:jc w:val="center"/>
            </w:pPr>
            <m:oMath>
              <m:r>
                <m:t>5</m:t>
              </m:r>
              <m:r>
                <m:rPr>
                  <m:sty m:val="p"/>
                </m:rPr>
                <m:t> </m:t>
              </m:r>
              <m:r>
                <m:rPr>
                  <m:sty m:val="p"/>
                </m:rPr>
                <m:t>к</m:t>
              </m:r>
              <m:r>
                <m:rPr>
                  <m:sty m:val="p"/>
                </m:rPr>
                <m:t>В</m:t>
              </m:r>
              <m:r>
                <m:rPr>
                  <m:sty m:val="p"/>
                </m:rPr>
                <m:t>т</m:t>
              </m:r>
            </m:oMath>
          </w:p>
        </w:tc>
        <w:tc>
          <w:tcPr/>
          <w:p>
            <w:pPr>
              <w:pStyle w:val="Compact"/>
              <w:jc w:val="center"/>
            </w:pPr>
            <m:oMath>
              <m:r>
                <m:t>6</m:t>
              </m:r>
              <m:r>
                <m:rPr>
                  <m:sty m:val="p"/>
                </m:rPr>
                <m:t> </m:t>
              </m:r>
              <m:r>
                <m:rPr>
                  <m:sty m:val="p"/>
                </m:rPr>
                <m:t>к</m:t>
              </m:r>
              <m:r>
                <m:rPr>
                  <m:sty m:val="p"/>
                </m:rPr>
                <m:t>В</m:t>
              </m:r>
              <m:r>
                <m:rPr>
                  <m:sty m:val="p"/>
                </m:rPr>
                <m:t>т</m:t>
              </m:r>
            </m:oMath>
          </w:p>
        </w:tc>
      </w:tr>
    </w:tbl>
    <w:p>
      <w:pPr>
        <w:pStyle w:val="BodyText"/>
      </w:pPr>
      <w:r>
        <w:rPr>
          <w:bCs/>
          <w:b/>
        </w:rPr>
        <w:t xml:space="preserve">4.</w:t>
      </w:r>
      <w:r>
        <w:t xml:space="preserve"> </w:t>
      </w:r>
      <w:r>
        <w:t xml:space="preserve">Порожній вагон колекційної іграшкової залізниці, який рухається по горизонтальній прямій колії, наздоганяє нерухомий навантажений вагон і зчіплюється з ним у момент часу</w:t>
      </w:r>
      <w:r>
        <w:t xml:space="preserve"> </w:t>
      </w:r>
      <m:oMath>
        <m:sSub>
          <m:e>
            <m:r>
              <m:t>t</m:t>
            </m:r>
          </m:e>
          <m:sub>
            <m:r>
              <m:t>0</m:t>
            </m:r>
          </m:sub>
        </m:sSub>
      </m:oMath>
      <w:r>
        <w:t xml:space="preserve">. За графіком залежності імпульсу першого вагона від часу (див. рисунок) визначте масу вантажу в другому вагоні. Маса кожного з порожніх вагонів становить</w:t>
      </w:r>
      <w:r>
        <w:t xml:space="preserve"> </w:t>
      </w:r>
      <m:oMath>
        <m:r>
          <m:t>1</m:t>
        </m:r>
        <m:r>
          <m:rPr>
            <m:sty m:val="p"/>
          </m:rPr>
          <m:t> </m:t>
        </m:r>
        <m:r>
          <m:rPr>
            <m:sty m:val="p"/>
          </m:rPr>
          <m:t>к</m:t>
        </m:r>
        <m:r>
          <m:rPr>
            <m:sty m:val="p"/>
          </m:rPr>
          <m:t>г</m:t>
        </m:r>
      </m:oMath>
      <w:r>
        <w:t xml:space="preserve">.</w:t>
      </w:r>
    </w:p>
    <w:p>
      <w:pPr>
        <w:pStyle w:val="Figure"/>
      </w:pPr>
      <w:r>
        <w:drawing>
          <wp:inline>
            <wp:extent cx="3442447" cy="2689411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home/vadym/Projects/ZNO/zno_api_mobile/staticfiles/media/phys2015_основна_сесія/question/4.0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447" cy="26894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type="auto" w:w="0"/>
        <w:tblLook w:firstRow="1" w:lastRow="0" w:firstColumn="0" w:lastColumn="0" w:noHBand="0" w:noVBand="0" w:val="0020"/>
        <w:jc w:val="start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А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Б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В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Г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r>
                <m:t>300</m:t>
              </m:r>
              <m:r>
                <m:rPr>
                  <m:sty m:val="p"/>
                </m:rPr>
                <m:t> </m:t>
              </m:r>
              <m:r>
                <m:rPr>
                  <m:sty m:val="p"/>
                </m:rPr>
                <m:t>г</m:t>
              </m:r>
            </m:oMath>
          </w:p>
        </w:tc>
        <w:tc>
          <w:tcPr/>
          <w:p>
            <w:pPr>
              <w:pStyle w:val="Compact"/>
              <w:jc w:val="center"/>
            </w:pPr>
            <m:oMath>
              <m:r>
                <m:t>400</m:t>
              </m:r>
              <m:r>
                <m:rPr>
                  <m:sty m:val="p"/>
                </m:rPr>
                <m:t> </m:t>
              </m:r>
              <m:r>
                <m:rPr>
                  <m:sty m:val="p"/>
                </m:rPr>
                <m:t>г</m:t>
              </m:r>
            </m:oMath>
          </w:p>
        </w:tc>
        <w:tc>
          <w:tcPr/>
          <w:p>
            <w:pPr>
              <w:pStyle w:val="Compact"/>
              <w:jc w:val="center"/>
            </w:pPr>
            <m:oMath>
              <m:r>
                <m:t>500</m:t>
              </m:r>
              <m:r>
                <m:rPr>
                  <m:sty m:val="p"/>
                </m:rPr>
                <m:t> </m:t>
              </m:r>
              <m:r>
                <m:rPr>
                  <m:sty m:val="p"/>
                </m:rPr>
                <m:t>г</m:t>
              </m:r>
            </m:oMath>
          </w:p>
        </w:tc>
        <w:tc>
          <w:tcPr/>
          <w:p>
            <w:pPr>
              <w:pStyle w:val="Compact"/>
              <w:jc w:val="center"/>
            </w:pPr>
            <m:oMath>
              <m:r>
                <m:t>600</m:t>
              </m:r>
              <m:r>
                <m:rPr>
                  <m:sty m:val="p"/>
                </m:rPr>
                <m:t> </m:t>
              </m:r>
              <m:r>
                <m:rPr>
                  <m:sty m:val="p"/>
                </m:rPr>
                <m:t>г</m:t>
              </m:r>
            </m:oMath>
          </w:p>
        </w:tc>
      </w:tr>
    </w:tbl>
    <w:p>
      <w:pPr>
        <w:pStyle w:val="BodyText"/>
      </w:pPr>
      <w:r>
        <w:rPr>
          <w:bCs/>
          <w:b/>
        </w:rPr>
        <w:t xml:space="preserve">5.</w:t>
      </w:r>
      <w:r>
        <w:t xml:space="preserve"> </w:t>
      </w:r>
      <w:r>
        <w:t xml:space="preserve">У скільки разів тиск в озері на глибині</w:t>
      </w:r>
      <w:r>
        <w:t xml:space="preserve"> </w:t>
      </w:r>
      <m:oMath>
        <m:r>
          <m:t>30</m:t>
        </m:r>
        <m:r>
          <m:rPr>
            <m:sty m:val="p"/>
          </m:rPr>
          <m:t> </m:t>
        </m:r>
        <m:r>
          <m:rPr>
            <m:sty m:val="p"/>
          </m:rPr>
          <m:t>м</m:t>
        </m:r>
      </m:oMath>
      <w:r>
        <w:t xml:space="preserve"> </w:t>
      </w:r>
      <w:r>
        <w:t xml:space="preserve">більший від тиску на поверхні води? Уважайте, що атмосферний тиск дорівнює</w:t>
      </w:r>
      <w:r>
        <w:t xml:space="preserve"> </w:t>
      </w:r>
      <m:oMath>
        <m:sSup>
          <m:e>
            <m:r>
              <m:t>10</m:t>
            </m:r>
          </m:e>
          <m:sup>
            <m:r>
              <m:t>5</m:t>
            </m:r>
          </m:sup>
        </m:sSup>
        <m:r>
          <m:rPr>
            <m:sty m:val="p"/>
          </m:rPr>
          <m:t> </m:t>
        </m:r>
        <m:r>
          <m:rPr>
            <m:sty m:val="p"/>
          </m:rPr>
          <m:t>П</m:t>
        </m:r>
        <m:r>
          <m:rPr>
            <m:sty m:val="p"/>
          </m:rPr>
          <m:t>а</m:t>
        </m:r>
      </m:oMath>
      <w:r>
        <w:t xml:space="preserve">, густина води</w:t>
      </w:r>
      <w:r>
        <w:t xml:space="preserve"> </w:t>
      </w:r>
      <m:oMath>
        <m:r>
          <m:t>1000</m:t>
        </m:r>
        <m:r>
          <m:rPr>
            <m:sty m:val="p"/>
          </m:rPr>
          <m:t> </m:t>
        </m:r>
        <m:r>
          <m:rPr>
            <m:sty m:val="p"/>
          </m:rPr>
          <m:t>к</m:t>
        </m:r>
        <m:r>
          <m:rPr>
            <m:sty m:val="p"/>
          </m:rPr>
          <m:t>г</m:t>
        </m:r>
        <m:r>
          <m:rPr>
            <m:sty m:val="p"/>
          </m:rPr>
          <m:t>/</m:t>
        </m:r>
        <m:sSup>
          <m:e>
            <m:r>
              <m:rPr>
                <m:sty m:val="p"/>
              </m:rPr>
              <m:t>м</m:t>
            </m:r>
          </m:e>
          <m:sup>
            <m:r>
              <m:t>3</m:t>
            </m:r>
          </m:sup>
        </m:sSup>
      </m:oMath>
      <w:r>
        <w:t xml:space="preserve">, прискорення вільного падіння становить</w:t>
      </w:r>
      <w:r>
        <w:t xml:space="preserve"> </w:t>
      </w:r>
      <m:oMath>
        <m:r>
          <m:t>10</m:t>
        </m:r>
        <m:r>
          <m:rPr>
            <m:sty m:val="p"/>
          </m:rPr>
          <m:t> </m:t>
        </m:r>
        <m:r>
          <m:rPr>
            <m:sty m:val="p"/>
          </m:rPr>
          <m:t>м</m:t>
        </m:r>
        <m:r>
          <m:rPr>
            <m:sty m:val="p"/>
          </m:rPr>
          <m:t>/</m:t>
        </m:r>
        <m:sSup>
          <m:e>
            <m:r>
              <m:rPr>
                <m:sty m:val="p"/>
              </m:rPr>
              <m:t>с</m:t>
            </m:r>
          </m:e>
          <m:sup>
            <m:r>
              <m:t>2</m:t>
            </m:r>
          </m:sup>
        </m:sSup>
      </m:oMath>
      <w:r>
        <w:t xml:space="preserve">.</w:t>
      </w:r>
    </w:p>
    <w:tbl>
      <w:tblPr>
        <w:tblStyle w:val="Table"/>
        <w:tblW w:type="auto" w:w="0"/>
        <w:tblLook w:firstRow="1" w:lastRow="0" w:firstColumn="0" w:lastColumn="0" w:noHBand="0" w:noVBand="0" w:val="0020"/>
        <w:jc w:val="start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А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Б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В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Г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</w:t>
            </w:r>
          </w:p>
        </w:tc>
      </w:tr>
    </w:tbl>
    <w:p>
      <w:pPr>
        <w:pStyle w:val="BodyText"/>
      </w:pPr>
      <w:r>
        <w:rPr>
          <w:bCs/>
          <w:b/>
        </w:rPr>
        <w:t xml:space="preserve">6.</w:t>
      </w:r>
      <w:r>
        <w:t xml:space="preserve"> </w:t>
      </w:r>
      <w:r>
        <w:t xml:space="preserve">Густина заліза приблизно в 3 рази більша, ніж густина алюмінію. В алюмінії кількістю речовини 1 моль міститься</w:t>
      </w:r>
      <w:r>
        <w:t xml:space="preserve"> </w:t>
      </w:r>
      <m:oMath>
        <m:sSub>
          <m:e>
            <m:r>
              <m:t>N</m:t>
            </m:r>
          </m:e>
          <m:sub>
            <m:r>
              <m:t>1</m:t>
            </m:r>
          </m:sub>
        </m:sSub>
      </m:oMath>
      <w:r>
        <w:t xml:space="preserve"> </w:t>
      </w:r>
      <w:r>
        <w:t xml:space="preserve">атомів. У залізі кількістю речовини 1 моль міститься</w:t>
      </w:r>
      <w:r>
        <w:t xml:space="preserve"> </w:t>
      </w:r>
      <m:oMath>
        <m:sSub>
          <m:e>
            <m:r>
              <m:t>N</m:t>
            </m:r>
          </m:e>
          <m:sub>
            <m:r>
              <m:t>2</m:t>
            </m:r>
          </m:sub>
        </m:sSub>
      </m:oMath>
      <w:r>
        <w:t xml:space="preserve"> </w:t>
      </w:r>
      <w:r>
        <w:t xml:space="preserve">атомів. Визначте співвідношення між</w:t>
      </w:r>
      <w:r>
        <w:t xml:space="preserve"> </w:t>
      </w:r>
      <m:oMath>
        <m:sSub>
          <m:e>
            <m:r>
              <m:t>N</m:t>
            </m:r>
          </m:e>
          <m:sub>
            <m:r>
              <m:t>1</m:t>
            </m:r>
          </m:sub>
        </m:sSub>
      </m:oMath>
      <w:r>
        <w:t xml:space="preserve"> </w:t>
      </w:r>
      <w:r>
        <w:t xml:space="preserve">і</w:t>
      </w:r>
      <w:r>
        <w:t xml:space="preserve"> </w:t>
      </w:r>
      <m:oMath>
        <m:sSub>
          <m:e>
            <m:r>
              <m:t>N</m:t>
            </m:r>
          </m:e>
          <m:sub>
            <m:r>
              <m:t>2</m:t>
            </m:r>
          </m:sub>
        </m:sSub>
      </m:oMath>
      <w:r>
        <w:t xml:space="preserve">.</w:t>
      </w:r>
    </w:p>
    <w:tbl>
      <w:tblPr>
        <w:tblStyle w:val="Table"/>
        <w:tblW w:type="auto" w:w="0"/>
        <w:tblLook w:firstRow="1" w:lastRow="0" w:firstColumn="0" w:lastColumn="0" w:noHBand="0" w:noVBand="0" w:val="0020"/>
        <w:jc w:val="start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А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Б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В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Г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sSub>
                <m:e>
                  <m:r>
                    <m:t>N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=</m:t>
              </m:r>
              <m:sSub>
                <m:e>
                  <m:r>
                    <m:t>N</m:t>
                  </m:r>
                </m:e>
                <m:sub>
                  <m:r>
                    <m:t>1</m:t>
                  </m:r>
                </m:sub>
              </m:sSub>
            </m:oMath>
          </w:p>
        </w:tc>
        <w:tc>
          <w:tcPr/>
          <w:p>
            <w:pPr>
              <w:pStyle w:val="Compact"/>
              <w:jc w:val="center"/>
            </w:pPr>
            <m:oMath>
              <m:sSub>
                <m:e>
                  <m:r>
                    <m:t>N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=</m:t>
              </m:r>
              <m:r>
                <m:t>3</m:t>
              </m:r>
              <m:sSub>
                <m:e>
                  <m:r>
                    <m:t>N</m:t>
                  </m:r>
                </m:e>
                <m:sub>
                  <m:r>
                    <m:t>1</m:t>
                  </m:r>
                </m:sub>
              </m:sSub>
            </m:oMath>
          </w:p>
        </w:tc>
        <w:tc>
          <w:tcPr/>
          <w:p>
            <w:pPr>
              <w:pStyle w:val="Compact"/>
              <w:jc w:val="center"/>
            </w:pPr>
            <m:oMath>
              <m:sSub>
                <m:e>
                  <m:r>
                    <m:t>N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3</m:t>
                  </m:r>
                </m:den>
              </m:f>
              <m:sSub>
                <m:e>
                  <m:r>
                    <m:t>N</m:t>
                  </m:r>
                </m:e>
                <m:sub>
                  <m:r>
                    <m:t>1</m:t>
                  </m:r>
                </m:sub>
              </m:sSub>
            </m:oMath>
          </w:p>
        </w:tc>
        <w:tc>
          <w:tcPr/>
          <w:p>
            <w:pPr>
              <w:pStyle w:val="Compact"/>
              <w:jc w:val="center"/>
            </w:pPr>
            <m:oMath>
              <m:sSub>
                <m:e>
                  <m:r>
                    <m:t>N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r>
                    <m:t>N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=</m:t>
              </m:r>
              <m:r>
                <m:t>6</m:t>
              </m:r>
              <m:r>
                <m:rPr>
                  <m:sty m:val="p"/>
                </m:rPr>
                <m:t>⋅</m:t>
              </m:r>
              <m:sSup>
                <m:e>
                  <m:r>
                    <m:t>10</m:t>
                  </m:r>
                </m:e>
                <m:sup>
                  <m:r>
                    <m:t>23</m:t>
                  </m:r>
                </m:sup>
              </m:sSup>
            </m:oMath>
          </w:p>
        </w:tc>
      </w:tr>
    </w:tbl>
    <w:p>
      <w:pPr>
        <w:pStyle w:val="BodyText"/>
      </w:pPr>
      <w:r>
        <w:rPr>
          <w:bCs/>
          <w:b/>
        </w:rPr>
        <w:t xml:space="preserve">7.</w:t>
      </w:r>
      <w:r>
        <w:t xml:space="preserve"> </w:t>
      </w:r>
      <w:r>
        <w:t xml:space="preserve">Учень досліджував залежність температури води від кількості теплоти, отриманої від нагрівника, для двох порцій води, маси яких</w:t>
      </w:r>
      <w:r>
        <w:t xml:space="preserve"> </w:t>
      </w:r>
      <m:oMath>
        <m:sSub>
          <m:e>
            <m:r>
              <m:t>m</m:t>
            </m:r>
          </m:e>
          <m:sub>
            <m:r>
              <m:t>1</m:t>
            </m:r>
          </m:sub>
        </m:sSub>
      </m:oMath>
      <w:r>
        <w:t xml:space="preserve"> </w:t>
      </w:r>
      <w:r>
        <w:t xml:space="preserve">і</w:t>
      </w:r>
      <w:r>
        <w:t xml:space="preserve"> </w:t>
      </w:r>
      <m:oMath>
        <m:sSub>
          <m:e>
            <m:r>
              <m:t>m</m:t>
            </m:r>
          </m:e>
          <m:sub>
            <m:r>
              <m:t>2</m:t>
            </m:r>
          </m:sub>
        </m:sSub>
      </m:oMath>
      <w:r>
        <w:t xml:space="preserve"> </w:t>
      </w:r>
      <w:r>
        <w:t xml:space="preserve">відповідно. На рисунку зображено графіки цих залежностей. Обчисліть відношення маси</w:t>
      </w:r>
      <w:r>
        <w:t xml:space="preserve"> </w:t>
      </w:r>
      <m:oMath>
        <m:sSub>
          <m:e>
            <m:r>
              <m:t>m</m:t>
            </m:r>
          </m:e>
          <m:sub>
            <m:r>
              <m:t>2</m:t>
            </m:r>
          </m:sub>
        </m:sSub>
      </m:oMath>
      <w:r>
        <w:t xml:space="preserve"> </w:t>
      </w:r>
      <w:r>
        <w:t xml:space="preserve">до маси</w:t>
      </w:r>
      <w:r>
        <w:t xml:space="preserve"> </w:t>
      </w:r>
      <m:oMath>
        <m:sSub>
          <m:e>
            <m:r>
              <m:t>m</m:t>
            </m:r>
          </m:e>
          <m:sub>
            <m:r>
              <m:t>1</m:t>
            </m:r>
          </m:sub>
        </m:sSub>
      </m:oMath>
      <w:r>
        <w:t xml:space="preserve">.</w:t>
      </w:r>
    </w:p>
    <w:p>
      <w:pPr>
        <w:pStyle w:val="Figure"/>
      </w:pPr>
      <w:r>
        <w:drawing>
          <wp:inline>
            <wp:extent cx="3273398" cy="2643307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home/vadym/Projects/ZNO/zno_api_mobile/staticfiles/media/phys2015_основна_сесія/question/7.0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398" cy="26433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type="auto" w:w="0"/>
        <w:tblLook w:firstRow="1" w:lastRow="0" w:firstColumn="0" w:lastColumn="0" w:noHBand="0" w:noVBand="0" w:val="0020"/>
        <w:jc w:val="start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А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Б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В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Г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</w:t>
            </w:r>
          </w:p>
        </w:tc>
      </w:tr>
    </w:tbl>
    <w:p>
      <w:pPr>
        <w:pStyle w:val="BodyText"/>
      </w:pPr>
      <w:r>
        <w:rPr>
          <w:bCs/>
          <w:b/>
        </w:rPr>
        <w:t xml:space="preserve">8.</w:t>
      </w:r>
      <w:r>
        <w:t xml:space="preserve"> </w:t>
      </w:r>
      <w:r>
        <w:t xml:space="preserve">За показами психрометра та даними психрометричної таблиці визначте відносну вологість (%) у кімнаті.</w:t>
      </w:r>
    </w:p>
    <w:p>
      <w:pPr>
        <w:pStyle w:val="Figure"/>
      </w:pPr>
      <w:r>
        <w:drawing>
          <wp:inline>
            <wp:extent cx="4267200" cy="1732854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home/vadym/Projects/ZNO/zno_api_mobile/staticfiles/media/phys2015_основна_сесія/question/8.0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7328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type="auto" w:w="0"/>
        <w:tblLook w:firstRow="1" w:lastRow="0" w:firstColumn="0" w:lastColumn="0" w:noHBand="0" w:noVBand="0" w:val="0020"/>
        <w:jc w:val="start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А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Б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В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Г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71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72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74</w:t>
            </w:r>
          </w:p>
        </w:tc>
      </w:tr>
    </w:tbl>
    <w:p>
      <w:pPr>
        <w:pStyle w:val="BodyText"/>
      </w:pPr>
      <w:r>
        <w:rPr>
          <w:bCs/>
          <w:b/>
        </w:rPr>
        <w:t xml:space="preserve">9.</w:t>
      </w:r>
      <w:r>
        <w:t xml:space="preserve"> </w:t>
      </w:r>
      <w:r>
        <w:t xml:space="preserve">На рисунку схематично зображено рамки у вигляді геометричних фігур: кола та рівносторонніх восьмикутника, трикутника й квадрата. Заряд рівномірно розподілений по довжині дротин, з яких виготовлено рамки. У якому випадку в геометричному центрі фігури напруженість поля дорівнює нулю?</w:t>
      </w:r>
    </w:p>
    <w:p>
      <w:pPr>
        <w:pStyle w:val="Figure"/>
      </w:pPr>
      <w:r>
        <w:drawing>
          <wp:inline>
            <wp:extent cx="4267200" cy="1202724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/home/vadym/Projects/ZNO/zno_api_mobile/staticfiles/media/phys2015_основна_сесія/question/9.0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2027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type="auto" w:w="0"/>
        <w:tblLook w:firstRow="1" w:lastRow="0" w:firstColumn="0" w:lastColumn="0" w:noHBand="0" w:noVBand="0" w:val="0020"/>
        <w:jc w:val="start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А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Б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В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Г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у кожному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для кола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для восьмикутника й квадрата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для трикутника</w:t>
            </w:r>
          </w:p>
        </w:tc>
      </w:tr>
    </w:tbl>
    <w:p>
      <w:pPr>
        <w:pStyle w:val="BodyText"/>
      </w:pPr>
      <w:r>
        <w:rPr>
          <w:bCs/>
          <w:b/>
        </w:rPr>
        <w:t xml:space="preserve">10.</w:t>
      </w:r>
      <w:r>
        <w:t xml:space="preserve"> </w:t>
      </w:r>
      <w:r>
        <w:t xml:space="preserve">Конденсатор складається з двох круглих металевих пластин радіусом</w:t>
      </w:r>
      <w:r>
        <w:t xml:space="preserve"> </w:t>
      </w:r>
      <m:oMath>
        <m:r>
          <m:t>10</m:t>
        </m:r>
        <m:r>
          <m:rPr>
            <m:sty m:val="p"/>
          </m:rPr>
          <m:t> </m:t>
        </m:r>
        <m:r>
          <m:rPr>
            <m:sty m:val="p"/>
          </m:rPr>
          <m:t>с</m:t>
        </m:r>
        <m:r>
          <m:rPr>
            <m:sty m:val="p"/>
          </m:rPr>
          <m:t>м</m:t>
        </m:r>
      </m:oMath>
      <w:r>
        <w:t xml:space="preserve">, між якими розташовано пластину текстоліту товщиною</w:t>
      </w:r>
      <w:r>
        <w:t xml:space="preserve"> </w:t>
      </w:r>
      <m:oMath>
        <m:r>
          <m:t>6</m:t>
        </m:r>
        <m:r>
          <m:rPr>
            <m:sty m:val="p"/>
          </m:rPr>
          <m:t>,</m:t>
        </m:r>
        <m:r>
          <m:t>28</m:t>
        </m:r>
        <m:r>
          <m:rPr>
            <m:sty m:val="p"/>
          </m:rPr>
          <m:t> </m:t>
        </m:r>
        <m:r>
          <m:rPr>
            <m:sty m:val="p"/>
          </m:rPr>
          <m:t>м</m:t>
        </m:r>
        <m:r>
          <m:rPr>
            <m:sty m:val="p"/>
          </m:rPr>
          <m:t>м</m:t>
        </m:r>
      </m:oMath>
      <w:r>
        <w:t xml:space="preserve"> </w:t>
      </w:r>
      <w:r>
        <w:t xml:space="preserve">такого самого радіуса. Під час вимірювання електроємності фарадометр показав значення</w:t>
      </w:r>
      <w:r>
        <w:t xml:space="preserve"> </w:t>
      </w:r>
      <m:oMath>
        <m:r>
          <m:t>C</m:t>
        </m:r>
        <m:r>
          <m:rPr>
            <m:sty m:val="p"/>
          </m:rPr>
          <m:t>=</m:t>
        </m:r>
        <m:r>
          <m:t>308</m:t>
        </m:r>
        <m:r>
          <m:rPr>
            <m:sty m:val="p"/>
          </m:rPr>
          <m:t> </m:t>
        </m:r>
        <m:r>
          <m:rPr>
            <m:sty m:val="p"/>
          </m:rPr>
          <m:t>п</m:t>
        </m:r>
        <m:r>
          <m:rPr>
            <m:sty m:val="p"/>
          </m:rPr>
          <m:t>Ф</m:t>
        </m:r>
      </m:oMath>
      <w:r>
        <w:t xml:space="preserve"> </w:t>
      </w:r>
      <w:r>
        <w:t xml:space="preserve">(див. рисунок). Визначте діелектричну проникність текстоліту. Уважайте, що електрична стала</w:t>
      </w:r>
      <w:r>
        <w:t xml:space="preserve"> </w:t>
      </w:r>
      <m:oMath>
        <m:sSub>
          <m:e>
            <m:r>
              <m:t>ε</m:t>
            </m:r>
          </m:e>
          <m:sub>
            <m:r>
              <m:t>0</m:t>
            </m:r>
          </m:sub>
        </m:sSub>
      </m:oMath>
      <w:r>
        <w:t xml:space="preserve"> </w:t>
      </w:r>
      <w:r>
        <w:t xml:space="preserve">дорівнює</w:t>
      </w:r>
      <w:r>
        <w:t xml:space="preserve"> </w:t>
      </w:r>
      <m:oMath>
        <m:r>
          <m:t>8</m:t>
        </m:r>
        <m:r>
          <m:rPr>
            <m:sty m:val="p"/>
          </m:rPr>
          <m:t>,</m:t>
        </m:r>
        <m:r>
          <m:t>8</m:t>
        </m:r>
        <m:r>
          <m:rPr>
            <m:sty m:val="p"/>
          </m:rPr>
          <m:t>⋅</m:t>
        </m:r>
        <m:sSup>
          <m:e>
            <m:r>
              <m:t>10</m:t>
            </m:r>
          </m:e>
          <m:sup>
            <m:r>
              <m:rPr>
                <m:sty m:val="p"/>
              </m:rPr>
              <m:t>−</m:t>
            </m:r>
            <m:r>
              <m:t>12</m:t>
            </m:r>
          </m:sup>
        </m:sSup>
        <m:r>
          <m:rPr>
            <m:sty m:val="p"/>
          </m:rPr>
          <m:t> </m:t>
        </m:r>
        <m:r>
          <m:rPr>
            <m:sty m:val="p"/>
          </m:rPr>
          <m:t>Ф</m:t>
        </m:r>
        <m:r>
          <m:rPr>
            <m:sty m:val="p"/>
          </m:rPr>
          <m:t>/</m:t>
        </m:r>
        <m:r>
          <m:rPr>
            <m:sty m:val="p"/>
          </m:rPr>
          <m:t>м</m:t>
        </m:r>
      </m:oMath>
      <w:r>
        <w:t xml:space="preserve">.</w:t>
      </w:r>
    </w:p>
    <w:p>
      <w:pPr>
        <w:pStyle w:val="Figure"/>
      </w:pPr>
      <w:r>
        <w:drawing>
          <wp:inline>
            <wp:extent cx="2904564" cy="3519287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/home/vadym/Projects/ZNO/zno_api_mobile/staticfiles/media/phys2015_основна_сесія/question/10.0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564" cy="35192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type="auto" w:w="0"/>
        <w:tblLook w:firstRow="1" w:lastRow="0" w:firstColumn="0" w:lastColumn="0" w:noHBand="0" w:noVBand="0" w:val="0020"/>
        <w:jc w:val="start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А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Б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В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Г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6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</w:t>
            </w:r>
          </w:p>
        </w:tc>
      </w:tr>
    </w:tbl>
    <w:p>
      <w:pPr>
        <w:pStyle w:val="BodyText"/>
      </w:pPr>
      <w:r>
        <w:rPr>
          <w:bCs/>
          <w:b/>
        </w:rPr>
        <w:t xml:space="preserve">11.</w:t>
      </w:r>
      <w:r>
        <w:t xml:space="preserve"> </w:t>
      </w:r>
      <w:r>
        <w:t xml:space="preserve">Як потрібно з’єднати три однакові резистори опором по</w:t>
      </w:r>
      <w:r>
        <w:t xml:space="preserve"> </w:t>
      </w:r>
      <m:oMath>
        <m:r>
          <m:t>4</m:t>
        </m:r>
        <m:r>
          <m:rPr>
            <m:sty m:val="p"/>
          </m:rPr>
          <m:t> </m:t>
        </m:r>
        <m:r>
          <m:rPr>
            <m:sty m:val="p"/>
          </m:rPr>
          <m:t>О</m:t>
        </m:r>
        <m:r>
          <m:rPr>
            <m:sty m:val="p"/>
          </m:rPr>
          <m:t>м</m:t>
        </m:r>
      </m:oMath>
      <w:r>
        <w:t xml:space="preserve">, щоб отримати ділянку електричного кола з опором</w:t>
      </w:r>
      <w:r>
        <w:t xml:space="preserve"> </w:t>
      </w:r>
      <m:oMath>
        <m:r>
          <m:t>6</m:t>
        </m:r>
        <m:r>
          <m:rPr>
            <m:sty m:val="p"/>
          </m:rPr>
          <m:t> </m:t>
        </m:r>
        <m:r>
          <m:rPr>
            <m:sty m:val="p"/>
          </m:rPr>
          <m:t>О</m:t>
        </m:r>
        <m:r>
          <m:rPr>
            <m:sty m:val="p"/>
          </m:rPr>
          <m:t>м</m:t>
        </m:r>
      </m:oMath>
      <w:r>
        <w:t xml:space="preserve">?</w:t>
      </w:r>
    </w:p>
    <w:tbl>
      <w:tblPr>
        <w:tblStyle w:val="Table"/>
        <w:tblW w:type="auto" w:w="0"/>
        <w:tblLook w:firstRow="1" w:lastRow="0" w:firstColumn="0" w:lastColumn="0" w:noHBand="0" w:noVBand="0" w:val="0020"/>
        <w:jc w:val="start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А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Б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В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Г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rPr>
          <w:bCs/>
          <w:b/>
        </w:rPr>
        <w:t xml:space="preserve">12.</w:t>
      </w:r>
      <w:r>
        <w:t xml:space="preserve"> </w:t>
      </w:r>
      <w:r>
        <w:t xml:space="preserve">Який із графіків, зображених на рисунку, відповідає вольт-амперній характеристиці напівпровідникового діода, підключеного в прямому напрямку?</w:t>
      </w:r>
    </w:p>
    <w:tbl>
      <w:tblPr>
        <w:tblStyle w:val="Table"/>
        <w:tblW w:type="auto" w:w="0"/>
        <w:tblLook w:firstRow="1" w:lastRow="0" w:firstColumn="0" w:lastColumn="0" w:noHBand="0" w:noVBand="0" w:val="0020"/>
        <w:jc w:val="start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А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Б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В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Г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rPr>
          <w:bCs/>
          <w:b/>
        </w:rPr>
        <w:t xml:space="preserve">13.</w:t>
      </w:r>
      <w:r>
        <w:t xml:space="preserve"> </w:t>
      </w:r>
      <w:r>
        <w:t xml:space="preserve">На легкому дерев’яному стержні закріплено два алюмінієвих кільця (див. рисунок). Стержень підвішено на легкій нерозтяжній нитці таким чином, що він знаходиться в рівновазі. Штабовий магніт вносять у кільце (тобто він рухається в напрямку, указаному стрілкою). Що відбуватиметься з кільцем?</w:t>
      </w:r>
    </w:p>
    <w:p>
      <w:pPr>
        <w:pStyle w:val="Figure"/>
      </w:pPr>
      <w:r>
        <w:drawing>
          <wp:inline>
            <wp:extent cx="3250346" cy="2067005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home/vadym/Projects/ZNO/zno_api_mobile/staticfiles/media/phys2015_основна_сесія/question/13.0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346" cy="20670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type="auto" w:w="0"/>
        <w:tblLook w:firstRow="1" w:lastRow="0" w:firstColumn="0" w:lastColumn="0" w:noHBand="0" w:noVBand="0" w:val="0020"/>
        <w:jc w:val="start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А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Б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В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Г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рухатиметься за напрямком стрілки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рухатиметься вгору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не рухатиметься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рухатиметься проти напрямку стрілки</w:t>
            </w:r>
          </w:p>
        </w:tc>
      </w:tr>
    </w:tbl>
    <w:p>
      <w:pPr>
        <w:pStyle w:val="BodyText"/>
      </w:pPr>
      <w:r>
        <w:rPr>
          <w:bCs/>
          <w:b/>
        </w:rPr>
        <w:t xml:space="preserve">14.</w:t>
      </w:r>
      <w:r>
        <w:t xml:space="preserve"> </w:t>
      </w:r>
      <w:r>
        <w:t xml:space="preserve">Тягарець масою</w:t>
      </w:r>
      <w:r>
        <w:t xml:space="preserve"> </w:t>
      </w:r>
      <m:oMath>
        <m:r>
          <m:t>500</m:t>
        </m:r>
        <m:r>
          <m:rPr>
            <m:sty m:val="p"/>
          </m:rPr>
          <m:t> </m:t>
        </m:r>
        <m:r>
          <m:rPr>
            <m:sty m:val="p"/>
          </m:rPr>
          <m:t>г</m:t>
        </m:r>
      </m:oMath>
      <w:r>
        <w:t xml:space="preserve"> </w:t>
      </w:r>
      <w:r>
        <w:t xml:space="preserve">здійснює вертикальні коливання на пружині жорсткістю</w:t>
      </w:r>
      <w:r>
        <w:t xml:space="preserve"> </w:t>
      </w:r>
      <m:oMath>
        <m:r>
          <m:t>200</m:t>
        </m:r>
        <m:r>
          <m:rPr>
            <m:sty m:val="p"/>
          </m:rPr>
          <m:t> </m:t>
        </m:r>
        <m:r>
          <m:rPr>
            <m:sty m:val="p"/>
          </m:rPr>
          <m:t>H</m:t>
        </m:r>
        <m:r>
          <m:rPr>
            <m:sty m:val="p"/>
          </m:rPr>
          <m:t>/</m:t>
        </m:r>
        <m:r>
          <m:rPr>
            <m:sty m:val="p"/>
          </m:rPr>
          <m:t>м</m:t>
        </m:r>
      </m:oMath>
      <w:r>
        <w:t xml:space="preserve">. Визначте амплітуду коливань, якщо на відстані</w:t>
      </w:r>
      <w:r>
        <w:t xml:space="preserve"> </w:t>
      </w:r>
      <m:oMath>
        <m:r>
          <m:t>4</m:t>
        </m:r>
        <m:r>
          <m:rPr>
            <m:sty m:val="p"/>
          </m:rPr>
          <m:t> </m:t>
        </m:r>
        <m:r>
          <m:rPr>
            <m:sty m:val="p"/>
          </m:rPr>
          <m:t>с</m:t>
        </m:r>
        <m:r>
          <m:rPr>
            <m:sty m:val="p"/>
          </m:rPr>
          <m:t>м</m:t>
        </m:r>
      </m:oMath>
      <w:r>
        <w:t xml:space="preserve"> </w:t>
      </w:r>
      <w:r>
        <w:t xml:space="preserve">від положення рівноваги швидкість тягарця становить</w:t>
      </w:r>
      <w:r>
        <w:t xml:space="preserve"> </w:t>
      </w:r>
      <m:oMath>
        <m:r>
          <m:t>0</m:t>
        </m:r>
        <m:r>
          <m:rPr>
            <m:sty m:val="p"/>
          </m:rPr>
          <m:t>,</m:t>
        </m:r>
        <m:r>
          <m:t>6</m:t>
        </m:r>
        <m:r>
          <m:rPr>
            <m:sty m:val="p"/>
          </m:rPr>
          <m:t> </m:t>
        </m:r>
        <m:r>
          <m:rPr>
            <m:sty m:val="p"/>
          </m:rPr>
          <m:t>м</m:t>
        </m:r>
        <m:r>
          <m:rPr>
            <m:sty m:val="p"/>
          </m:rPr>
          <m:t>/</m:t>
        </m:r>
        <m:r>
          <m:rPr>
            <m:sty m:val="p"/>
          </m:rPr>
          <m:t>с</m:t>
        </m:r>
      </m:oMath>
      <w:r>
        <w:t xml:space="preserve">.</w:t>
      </w:r>
    </w:p>
    <w:tbl>
      <w:tblPr>
        <w:tblStyle w:val="Table"/>
        <w:tblW w:type="auto" w:w="0"/>
        <w:tblLook w:firstRow="1" w:lastRow="0" w:firstColumn="0" w:lastColumn="0" w:noHBand="0" w:noVBand="0" w:val="0020"/>
        <w:jc w:val="start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А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Б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В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Г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r>
                <m:t>5</m:t>
              </m:r>
              <m:r>
                <m:rPr>
                  <m:sty m:val="p"/>
                </m:rPr>
                <m:t> </m:t>
              </m:r>
              <m:r>
                <m:rPr>
                  <m:sty m:val="p"/>
                </m:rPr>
                <m:t>c</m:t>
              </m:r>
              <m:r>
                <m:rPr>
                  <m:sty m:val="p"/>
                </m:rPr>
                <m:t>м</m:t>
              </m:r>
            </m:oMath>
          </w:p>
        </w:tc>
        <w:tc>
          <w:tcPr/>
          <w:p>
            <w:pPr>
              <w:pStyle w:val="Compact"/>
              <w:jc w:val="center"/>
            </w:pPr>
            <m:oMath>
              <m:r>
                <m:t>6</m:t>
              </m:r>
              <m:r>
                <m:rPr>
                  <m:sty m:val="p"/>
                </m:rPr>
                <m:t> </m:t>
              </m:r>
              <m:r>
                <m:rPr>
                  <m:sty m:val="p"/>
                </m:rPr>
                <m:t>c</m:t>
              </m:r>
              <m:r>
                <m:rPr>
                  <m:sty m:val="p"/>
                </m:rPr>
                <m:t>м</m:t>
              </m:r>
            </m:oMath>
          </w:p>
        </w:tc>
        <w:tc>
          <w:tcPr/>
          <w:p>
            <w:pPr>
              <w:pStyle w:val="Compact"/>
              <w:jc w:val="center"/>
            </w:pPr>
            <m:oMath>
              <m:r>
                <m:t>7</m:t>
              </m:r>
              <m:r>
                <m:rPr>
                  <m:sty m:val="p"/>
                </m:rPr>
                <m:t> </m:t>
              </m:r>
              <m:r>
                <m:rPr>
                  <m:sty m:val="p"/>
                </m:rPr>
                <m:t>c</m:t>
              </m:r>
              <m:r>
                <m:rPr>
                  <m:sty m:val="p"/>
                </m:rPr>
                <m:t>м</m:t>
              </m:r>
            </m:oMath>
          </w:p>
        </w:tc>
        <w:tc>
          <w:tcPr/>
          <w:p>
            <w:pPr>
              <w:pStyle w:val="Compact"/>
              <w:jc w:val="center"/>
            </w:pPr>
            <m:oMath>
              <m:r>
                <m:t>8</m:t>
              </m:r>
              <m:r>
                <m:rPr>
                  <m:sty m:val="p"/>
                </m:rPr>
                <m:t> </m:t>
              </m:r>
              <m:r>
                <m:rPr>
                  <m:sty m:val="p"/>
                </m:rPr>
                <m:t>c</m:t>
              </m:r>
              <m:r>
                <m:rPr>
                  <m:sty m:val="p"/>
                </m:rPr>
                <m:t>м</m:t>
              </m:r>
            </m:oMath>
          </w:p>
        </w:tc>
      </w:tr>
    </w:tbl>
    <w:p>
      <w:pPr>
        <w:pStyle w:val="BodyText"/>
      </w:pPr>
      <w:r>
        <w:rPr>
          <w:bCs/>
          <w:b/>
        </w:rPr>
        <w:t xml:space="preserve">15.</w:t>
      </w:r>
      <w:r>
        <w:t xml:space="preserve"> </w:t>
      </w:r>
      <w:r>
        <w:t xml:space="preserve">Точка здійснює гармонічні коливання за законом</w:t>
      </w:r>
      <w:r>
        <w:t xml:space="preserve"> </w:t>
      </w:r>
      <m:oMath>
        <m:r>
          <m:t>x</m:t>
        </m:r>
        <m:r>
          <m:rPr>
            <m:sty m:val="p"/>
          </m:rPr>
          <m:t>=</m:t>
        </m:r>
        <m:r>
          <m:t>A</m:t>
        </m:r>
        <m:r>
          <m:rPr>
            <m:sty m:val="p"/>
          </m:rPr>
          <m:t>cos</m:t>
        </m:r>
        <m:d>
          <m:dPr>
            <m:begChr m:val="("/>
            <m:endChr m:val=")"/>
            <m:sepChr m:val=""/>
            <m:grow/>
          </m:dPr>
          <m:e>
            <m:r>
              <m:t>ω</m:t>
            </m:r>
            <m:r>
              <m:t>t</m:t>
            </m:r>
            <m:r>
              <m:rPr>
                <m:sty m:val="p"/>
              </m:rPr>
              <m:t>+</m:t>
            </m:r>
            <m:r>
              <m:t>φ</m:t>
            </m:r>
          </m:e>
        </m:d>
      </m:oMath>
      <w:r>
        <w:t xml:space="preserve">. У певний момент часу зміщення точки –</w:t>
      </w:r>
      <w:r>
        <w:t xml:space="preserve"> </w:t>
      </w:r>
      <m:oMath>
        <m:sSub>
          <m:e>
            <m:r>
              <m:t>x</m:t>
            </m:r>
          </m:e>
          <m:sub>
            <m:r>
              <m:t>1</m:t>
            </m:r>
          </m:sub>
        </m:sSub>
        <m:r>
          <m:rPr>
            <m:sty m:val="p"/>
          </m:rPr>
          <m:t>=</m:t>
        </m:r>
        <m:r>
          <m:t>5</m:t>
        </m:r>
        <m:r>
          <m:rPr>
            <m:sty m:val="p"/>
          </m:rPr>
          <m:t> </m:t>
        </m:r>
        <m:r>
          <m:rPr>
            <m:sty m:val="p"/>
          </m:rPr>
          <m:t>с</m:t>
        </m:r>
        <m:r>
          <m:rPr>
            <m:sty m:val="p"/>
          </m:rPr>
          <m:t>м</m:t>
        </m:r>
      </m:oMath>
      <w:r>
        <w:t xml:space="preserve">, її швидкість –</w:t>
      </w:r>
      <w:r>
        <w:t xml:space="preserve"> </w:t>
      </w:r>
      <m:oMath>
        <m:sSub>
          <m:e>
            <m:r>
              <m:t>v</m:t>
            </m:r>
          </m:e>
          <m:sub>
            <m:r>
              <m:t>1</m:t>
            </m:r>
          </m:sub>
        </m:sSub>
        <m:r>
          <m:rPr>
            <m:sty m:val="p"/>
          </m:rPr>
          <m:t>=</m:t>
        </m:r>
        <m:r>
          <m:t>20</m:t>
        </m:r>
        <m:r>
          <m:rPr>
            <m:sty m:val="p"/>
          </m:rPr>
          <m:t> </m:t>
        </m:r>
        <m:r>
          <m:rPr>
            <m:sty m:val="p"/>
          </m:rPr>
          <m:t>с</m:t>
        </m:r>
        <m:r>
          <m:rPr>
            <m:sty m:val="p"/>
          </m:rPr>
          <m:t>м</m:t>
        </m:r>
        <m:r>
          <m:rPr>
            <m:sty m:val="p"/>
          </m:rPr>
          <m:t>/</m:t>
        </m:r>
        <m:r>
          <m:rPr>
            <m:sty m:val="p"/>
          </m:rPr>
          <m:t>с</m:t>
        </m:r>
      </m:oMath>
      <w:r>
        <w:t xml:space="preserve">, а прискорення –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−</m:t>
        </m:r>
        <m:r>
          <m:t>80</m:t>
        </m:r>
        <m:r>
          <m:rPr>
            <m:sty m:val="p"/>
          </m:rPr>
          <m:t> </m:t>
        </m:r>
        <m:r>
          <m:rPr>
            <m:sty m:val="p"/>
          </m:rPr>
          <m:t>с</m:t>
        </m:r>
        <m:r>
          <m:rPr>
            <m:sty m:val="p"/>
          </m:rPr>
          <m:t>м</m:t>
        </m:r>
        <m:r>
          <m:rPr>
            <m:sty m:val="p"/>
          </m:rPr>
          <m:t>/</m:t>
        </m:r>
        <m:sSup>
          <m:e>
            <m:r>
              <m:rPr>
                <m:sty m:val="p"/>
              </m:rPr>
              <m:t>с</m:t>
            </m:r>
          </m:e>
          <m:sup>
            <m:r>
              <m:t>2</m:t>
            </m:r>
          </m:sup>
        </m:sSup>
      </m:oMath>
      <w:r>
        <w:t xml:space="preserve">. Визначте циклічну частоту коливань.</w:t>
      </w:r>
    </w:p>
    <w:tbl>
      <w:tblPr>
        <w:tblStyle w:val="Table"/>
        <w:tblW w:type="auto" w:w="0"/>
        <w:tblLook w:firstRow="1" w:lastRow="0" w:firstColumn="0" w:lastColumn="0" w:noHBand="0" w:noVBand="0" w:val="0020"/>
        <w:jc w:val="start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А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Б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В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Г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r>
                <m:t>2</m:t>
              </m:r>
              <m:r>
                <m:rPr>
                  <m:sty m:val="p"/>
                </m:rPr>
                <m:t> </m:t>
              </m:r>
              <m:r>
                <m:rPr>
                  <m:sty m:val="p"/>
                </m:rPr>
                <m:t>р</m:t>
              </m:r>
              <m:r>
                <m:rPr>
                  <m:sty m:val="p"/>
                </m:rPr>
                <m:t>а</m:t>
              </m:r>
              <m:r>
                <m:rPr>
                  <m:sty m:val="p"/>
                </m:rPr>
                <m:t>д</m:t>
              </m:r>
              <m:r>
                <m:rPr>
                  <m:sty m:val="p"/>
                </m:rPr>
                <m:t>/</m:t>
              </m:r>
              <m:r>
                <m:rPr>
                  <m:sty m:val="p"/>
                </m:rPr>
                <m:t>с</m:t>
              </m:r>
            </m:oMath>
          </w:p>
        </w:tc>
        <w:tc>
          <w:tcPr/>
          <w:p>
            <w:pPr>
              <w:pStyle w:val="Compact"/>
              <w:jc w:val="center"/>
            </w:pPr>
            <m:oMath>
              <m:r>
                <m:t>4</m:t>
              </m:r>
              <m:r>
                <m:rPr>
                  <m:sty m:val="p"/>
                </m:rPr>
                <m:t> </m:t>
              </m:r>
              <m:r>
                <m:rPr>
                  <m:sty m:val="p"/>
                </m:rPr>
                <m:t>р</m:t>
              </m:r>
              <m:r>
                <m:rPr>
                  <m:sty m:val="p"/>
                </m:rPr>
                <m:t>а</m:t>
              </m:r>
              <m:r>
                <m:rPr>
                  <m:sty m:val="p"/>
                </m:rPr>
                <m:t>д</m:t>
              </m:r>
              <m:r>
                <m:rPr>
                  <m:sty m:val="p"/>
                </m:rPr>
                <m:t>/</m:t>
              </m:r>
              <m:r>
                <m:rPr>
                  <m:sty m:val="p"/>
                </m:rPr>
                <m:t>с</m:t>
              </m:r>
            </m:oMath>
          </w:p>
        </w:tc>
        <w:tc>
          <w:tcPr/>
          <w:p>
            <w:pPr>
              <w:pStyle w:val="Compact"/>
              <w:jc w:val="center"/>
            </w:pPr>
            <m:oMath>
              <m:r>
                <m:t>8</m:t>
              </m:r>
              <m:r>
                <m:rPr>
                  <m:sty m:val="p"/>
                </m:rPr>
                <m:t> </m:t>
              </m:r>
              <m:r>
                <m:rPr>
                  <m:sty m:val="p"/>
                </m:rPr>
                <m:t>р</m:t>
              </m:r>
              <m:r>
                <m:rPr>
                  <m:sty m:val="p"/>
                </m:rPr>
                <m:t>а</m:t>
              </m:r>
              <m:r>
                <m:rPr>
                  <m:sty m:val="p"/>
                </m:rPr>
                <m:t>д</m:t>
              </m:r>
              <m:r>
                <m:rPr>
                  <m:sty m:val="p"/>
                </m:rPr>
                <m:t>/</m:t>
              </m:r>
              <m:r>
                <m:rPr>
                  <m:sty m:val="p"/>
                </m:rPr>
                <m:t>с</m:t>
              </m:r>
            </m:oMath>
          </w:p>
        </w:tc>
        <w:tc>
          <w:tcPr/>
          <w:p>
            <w:pPr>
              <w:pStyle w:val="Compact"/>
              <w:jc w:val="center"/>
            </w:pPr>
            <m:oMath>
              <m:r>
                <m:t>10</m:t>
              </m:r>
              <m:r>
                <m:rPr>
                  <m:sty m:val="p"/>
                </m:rPr>
                <m:t> </m:t>
              </m:r>
              <m:r>
                <m:rPr>
                  <m:sty m:val="p"/>
                </m:rPr>
                <m:t>р</m:t>
              </m:r>
              <m:r>
                <m:rPr>
                  <m:sty m:val="p"/>
                </m:rPr>
                <m:t>а</m:t>
              </m:r>
              <m:r>
                <m:rPr>
                  <m:sty m:val="p"/>
                </m:rPr>
                <m:t>д</m:t>
              </m:r>
              <m:r>
                <m:rPr>
                  <m:sty m:val="p"/>
                </m:rPr>
                <m:t>/</m:t>
              </m:r>
              <m:r>
                <m:rPr>
                  <m:sty m:val="p"/>
                </m:rPr>
                <m:t>с</m:t>
              </m:r>
            </m:oMath>
          </w:p>
        </w:tc>
      </w:tr>
    </w:tbl>
    <w:p>
      <w:pPr>
        <w:pStyle w:val="BodyText"/>
      </w:pPr>
      <w:r>
        <w:rPr>
          <w:bCs/>
          <w:b/>
        </w:rPr>
        <w:t xml:space="preserve">16.</w:t>
      </w:r>
      <w:r>
        <w:t xml:space="preserve"> </w:t>
      </w:r>
      <w:r>
        <w:t xml:space="preserve">Як зміниться період власних коливань контуру, якщо його індуктивність збільшити у 20 разів, а ємність зменшити в 5 разів?</w:t>
      </w:r>
    </w:p>
    <w:tbl>
      <w:tblPr>
        <w:tblStyle w:val="Table"/>
        <w:tblW w:type="auto" w:w="0"/>
        <w:tblLook w:firstRow="1" w:lastRow="0" w:firstColumn="0" w:lastColumn="0" w:noHBand="0" w:noVBand="0" w:val="0020"/>
        <w:jc w:val="start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А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Б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В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Г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зменшиться в 4 рази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зменшиться у 2 рази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збільшиться в 4 рази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збільшиться у 2 рази</w:t>
            </w:r>
          </w:p>
        </w:tc>
      </w:tr>
    </w:tbl>
    <w:p>
      <w:pPr>
        <w:pStyle w:val="BodyText"/>
      </w:pPr>
      <w:r>
        <w:rPr>
          <w:bCs/>
          <w:b/>
        </w:rPr>
        <w:t xml:space="preserve">17.</w:t>
      </w:r>
      <w:r>
        <w:t xml:space="preserve"> </w:t>
      </w:r>
      <w:r>
        <w:t xml:space="preserve">Біле світло нормально падає на дифракційну гратку. При цьому спектри третього та четвертого порядків частково перекриваються. На яку довжину хвилі в спектрі третього порядку накладається хвиля з довжиною</w:t>
      </w:r>
      <w:r>
        <w:t xml:space="preserve"> </w:t>
      </w:r>
      <m:oMath>
        <m:r>
          <m:t>420</m:t>
        </m:r>
        <m:r>
          <m:rPr>
            <m:sty m:val="p"/>
          </m:rPr>
          <m:t> </m:t>
        </m:r>
        <m:r>
          <m:rPr>
            <m:sty m:val="p"/>
          </m:rPr>
          <m:t>н</m:t>
        </m:r>
        <m:r>
          <m:rPr>
            <m:sty m:val="p"/>
          </m:rPr>
          <m:t>м</m:t>
        </m:r>
      </m:oMath>
      <w:r>
        <w:t xml:space="preserve"> </w:t>
      </w:r>
      <w:r>
        <w:t xml:space="preserve">спектра четвертого порядку? Уважайте, що</w:t>
      </w:r>
      <w:r>
        <w:t xml:space="preserve"> </w:t>
      </w:r>
      <m:oMath>
        <m:r>
          <m:rPr>
            <m:sty m:val="p"/>
          </m:rPr>
          <m:t>sin</m:t>
        </m:r>
        <m:r>
          <m:t>φ</m:t>
        </m:r>
        <m:r>
          <m:rPr>
            <m:sty m:val="p"/>
          </m:rPr>
          <m:t>≈</m:t>
        </m:r>
        <m:r>
          <m:rPr>
            <m:sty m:val="p"/>
          </m:rPr>
          <m:t>tg</m:t>
        </m:r>
        <m:r>
          <m:t>φ</m:t>
        </m:r>
      </m:oMath>
      <w:r>
        <w:t xml:space="preserve">.</w:t>
      </w:r>
    </w:p>
    <w:tbl>
      <w:tblPr>
        <w:tblStyle w:val="Table"/>
        <w:tblW w:type="auto" w:w="0"/>
        <w:tblLook w:firstRow="1" w:lastRow="0" w:firstColumn="0" w:lastColumn="0" w:noHBand="0" w:noVBand="0" w:val="0020"/>
        <w:jc w:val="start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А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Б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В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Г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r>
                <m:t>240</m:t>
              </m:r>
              <m:r>
                <m:rPr>
                  <m:sty m:val="p"/>
                </m:rPr>
                <m:t> </m:t>
              </m:r>
              <m:r>
                <m:rPr>
                  <m:sty m:val="p"/>
                </m:rPr>
                <m:t>н</m:t>
              </m:r>
              <m:r>
                <m:rPr>
                  <m:sty m:val="p"/>
                </m:rPr>
                <m:t>м</m:t>
              </m:r>
            </m:oMath>
          </w:p>
        </w:tc>
        <w:tc>
          <w:tcPr/>
          <w:p>
            <w:pPr>
              <w:pStyle w:val="Compact"/>
              <w:jc w:val="center"/>
            </w:pPr>
            <m:oMath>
              <m:r>
                <m:t>400</m:t>
              </m:r>
              <m:r>
                <m:rPr>
                  <m:sty m:val="p"/>
                </m:rPr>
                <m:t> </m:t>
              </m:r>
              <m:r>
                <m:rPr>
                  <m:sty m:val="p"/>
                </m:rPr>
                <m:t>н</m:t>
              </m:r>
              <m:r>
                <m:rPr>
                  <m:sty m:val="p"/>
                </m:rPr>
                <m:t>м</m:t>
              </m:r>
            </m:oMath>
          </w:p>
        </w:tc>
        <w:tc>
          <w:tcPr/>
          <w:p>
            <w:pPr>
              <w:pStyle w:val="Compact"/>
              <w:jc w:val="center"/>
            </w:pPr>
            <m:oMath>
              <m:r>
                <m:t>560</m:t>
              </m:r>
              <m:r>
                <m:rPr>
                  <m:sty m:val="p"/>
                </m:rPr>
                <m:t> </m:t>
              </m:r>
              <m:r>
                <m:rPr>
                  <m:sty m:val="p"/>
                </m:rPr>
                <m:t>н</m:t>
              </m:r>
              <m:r>
                <m:rPr>
                  <m:sty m:val="p"/>
                </m:rPr>
                <m:t>м</m:t>
              </m:r>
            </m:oMath>
          </w:p>
        </w:tc>
        <w:tc>
          <w:tcPr/>
          <w:p>
            <w:pPr>
              <w:pStyle w:val="Compact"/>
              <w:jc w:val="center"/>
            </w:pPr>
            <m:oMath>
              <m:r>
                <m:t>720</m:t>
              </m:r>
              <m:r>
                <m:rPr>
                  <m:sty m:val="p"/>
                </m:rPr>
                <m:t> </m:t>
              </m:r>
              <m:r>
                <m:rPr>
                  <m:sty m:val="p"/>
                </m:rPr>
                <m:t>н</m:t>
              </m:r>
              <m:r>
                <m:rPr>
                  <m:sty m:val="p"/>
                </m:rPr>
                <m:t>м</m:t>
              </m:r>
            </m:oMath>
          </w:p>
        </w:tc>
      </w:tr>
    </w:tbl>
    <w:p>
      <w:pPr>
        <w:pStyle w:val="BodyText"/>
      </w:pPr>
      <w:r>
        <w:rPr>
          <w:bCs/>
          <w:b/>
        </w:rPr>
        <w:t xml:space="preserve">18.</w:t>
      </w:r>
      <w:r>
        <w:t xml:space="preserve"> </w:t>
      </w:r>
      <w:r>
        <w:t xml:space="preserve">Учень отримав чітке зображення нитки розжарення на екрані. Визначте оптичну силу лінзи. Одна поділка лінійки дорівнює</w:t>
      </w:r>
      <w:r>
        <w:t xml:space="preserve"> </w:t>
      </w:r>
      <m:oMath>
        <m:r>
          <m:t>1</m:t>
        </m:r>
        <m:r>
          <m:rPr>
            <m:sty m:val="p"/>
          </m:rPr>
          <m:t> </m:t>
        </m:r>
        <m:r>
          <m:rPr>
            <m:sty m:val="p"/>
          </m:rPr>
          <m:t>с</m:t>
        </m:r>
        <m:r>
          <m:rPr>
            <m:sty m:val="p"/>
          </m:rPr>
          <m:t>м</m:t>
        </m:r>
      </m:oMath>
      <w:r>
        <w:t xml:space="preserve">.</w:t>
      </w:r>
    </w:p>
    <w:p>
      <w:pPr>
        <w:pStyle w:val="Figure"/>
      </w:pPr>
      <w:r>
        <w:drawing>
          <wp:inline>
            <wp:extent cx="4267200" cy="1116650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home/vadym/Projects/ZNO/zno_api_mobile/staticfiles/media/phys2015_основна_сесія/question/18.0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1166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type="auto" w:w="0"/>
        <w:tblLook w:firstRow="1" w:lastRow="0" w:firstColumn="0" w:lastColumn="0" w:noHBand="0" w:noVBand="0" w:val="0020"/>
        <w:jc w:val="start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А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Б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В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Г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r>
                <m:t>1</m:t>
              </m:r>
              <m:r>
                <m:rPr>
                  <m:sty m:val="p"/>
                </m:rPr>
                <m:t> </m:t>
              </m:r>
              <m:r>
                <m:rPr>
                  <m:sty m:val="p"/>
                </m:rPr>
                <m:t>д</m:t>
              </m:r>
              <m:r>
                <m:rPr>
                  <m:sty m:val="p"/>
                </m:rPr>
                <m:t>п</m:t>
              </m:r>
              <m:r>
                <m:rPr>
                  <m:sty m:val="p"/>
                </m:rPr>
                <m:t>т</m:t>
              </m:r>
              <m:r>
                <m:rPr>
                  <m:sty m:val="p"/>
                </m:rPr>
                <m:t>р</m:t>
              </m:r>
            </m:oMath>
          </w:p>
        </w:tc>
        <w:tc>
          <w:tcPr/>
          <w:p>
            <w:pPr>
              <w:pStyle w:val="Compact"/>
              <w:jc w:val="center"/>
            </w:pPr>
            <m:oMath>
              <m:r>
                <m:t>2</m:t>
              </m:r>
              <m:r>
                <m:rPr>
                  <m:sty m:val="p"/>
                </m:rPr>
                <m:t> </m:t>
              </m:r>
              <m:r>
                <m:rPr>
                  <m:sty m:val="p"/>
                </m:rPr>
                <m:t>д</m:t>
              </m:r>
              <m:r>
                <m:rPr>
                  <m:sty m:val="p"/>
                </m:rPr>
                <m:t>п</m:t>
              </m:r>
              <m:r>
                <m:rPr>
                  <m:sty m:val="p"/>
                </m:rPr>
                <m:t>т</m:t>
              </m:r>
              <m:r>
                <m:rPr>
                  <m:sty m:val="p"/>
                </m:rPr>
                <m:t>р</m:t>
              </m:r>
            </m:oMath>
          </w:p>
        </w:tc>
        <w:tc>
          <w:tcPr/>
          <w:p>
            <w:pPr>
              <w:pStyle w:val="Compact"/>
              <w:jc w:val="center"/>
            </w:pPr>
            <m:oMath>
              <m:r>
                <m:t>3</m:t>
              </m:r>
              <m:r>
                <m:rPr>
                  <m:sty m:val="p"/>
                </m:rPr>
                <m:t> </m:t>
              </m:r>
              <m:r>
                <m:rPr>
                  <m:sty m:val="p"/>
                </m:rPr>
                <m:t>д</m:t>
              </m:r>
              <m:r>
                <m:rPr>
                  <m:sty m:val="p"/>
                </m:rPr>
                <m:t>п</m:t>
              </m:r>
              <m:r>
                <m:rPr>
                  <m:sty m:val="p"/>
                </m:rPr>
                <m:t>т</m:t>
              </m:r>
              <m:r>
                <m:rPr>
                  <m:sty m:val="p"/>
                </m:rPr>
                <m:t>р</m:t>
              </m:r>
            </m:oMath>
          </w:p>
        </w:tc>
        <w:tc>
          <w:tcPr/>
          <w:p>
            <w:pPr>
              <w:pStyle w:val="Compact"/>
              <w:jc w:val="center"/>
            </w:pPr>
            <m:oMath>
              <m:r>
                <m:t>4</m:t>
              </m:r>
              <m:r>
                <m:rPr>
                  <m:sty m:val="p"/>
                </m:rPr>
                <m:t> </m:t>
              </m:r>
              <m:r>
                <m:rPr>
                  <m:sty m:val="p"/>
                </m:rPr>
                <m:t>д</m:t>
              </m:r>
              <m:r>
                <m:rPr>
                  <m:sty m:val="p"/>
                </m:rPr>
                <m:t>п</m:t>
              </m:r>
              <m:r>
                <m:rPr>
                  <m:sty m:val="p"/>
                </m:rPr>
                <m:t>т</m:t>
              </m:r>
              <m:r>
                <m:rPr>
                  <m:sty m:val="p"/>
                </m:rPr>
                <m:t>р</m:t>
              </m:r>
            </m:oMath>
          </w:p>
        </w:tc>
      </w:tr>
    </w:tbl>
    <w:p>
      <w:pPr>
        <w:pStyle w:val="BodyText"/>
      </w:pPr>
      <w:r>
        <w:rPr>
          <w:bCs/>
          <w:b/>
        </w:rPr>
        <w:t xml:space="preserve">19.</w:t>
      </w:r>
      <w:r>
        <w:t xml:space="preserve"> </w:t>
      </w:r>
      <w:r>
        <w:t xml:space="preserve">Максимальна швидкість електрона, який вилітає внаслідок розпаду нерухомого ядра, дорівнює</w:t>
      </w:r>
      <w:r>
        <w:t xml:space="preserve"> </w:t>
      </w:r>
      <m:oMath>
        <m:r>
          <m:t>0</m:t>
        </m:r>
        <m:r>
          <m:rPr>
            <m:sty m:val="p"/>
          </m:rPr>
          <m:t>,</m:t>
        </m:r>
        <m:r>
          <m:t>5</m:t>
        </m:r>
        <m:r>
          <m:t>c</m:t>
        </m:r>
      </m:oMath>
      <w:r>
        <w:t xml:space="preserve">, де</w:t>
      </w:r>
      <w:r>
        <w:t xml:space="preserve"> </w:t>
      </w:r>
      <m:oMath>
        <m:r>
          <m:t>c</m:t>
        </m:r>
      </m:oMath>
      <w:r>
        <w:t xml:space="preserve"> </w:t>
      </w:r>
      <w:r>
        <w:t xml:space="preserve">– швидкість світла у вакуумі. Визначте максимально можливу швидкість відносно Землі електрона, який вилітає внаслідок розпаду такого самого ядра, що рухається відносно Землі зі швидкістю</w:t>
      </w:r>
      <w:r>
        <w:t xml:space="preserve"> </w:t>
      </w:r>
      <m:oMath>
        <m:r>
          <m:t>0</m:t>
        </m:r>
        <m:r>
          <m:rPr>
            <m:sty m:val="p"/>
          </m:rPr>
          <m:t>,</m:t>
        </m:r>
        <m:r>
          <m:t>5</m:t>
        </m:r>
        <m:r>
          <m:t>c</m:t>
        </m:r>
      </m:oMath>
      <w:r>
        <w:t xml:space="preserve">.</w:t>
      </w:r>
    </w:p>
    <w:tbl>
      <w:tblPr>
        <w:tblStyle w:val="Table"/>
        <w:tblW w:type="auto" w:w="0"/>
        <w:tblLook w:firstRow="1" w:lastRow="0" w:firstColumn="0" w:lastColumn="0" w:noHBand="0" w:noVBand="0" w:val="0020"/>
        <w:jc w:val="start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А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Б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В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Г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r>
                <m:t>0</m:t>
              </m:r>
              <m:r>
                <m:rPr>
                  <m:sty m:val="p"/>
                </m:rPr>
                <m:t>,</m:t>
              </m:r>
              <m:r>
                <m:t>5</m:t>
              </m:r>
              <m:r>
                <m:t>c</m:t>
              </m:r>
            </m:oMath>
          </w:p>
        </w:tc>
        <w:tc>
          <w:tcPr/>
          <w:p>
            <w:pPr>
              <w:pStyle w:val="Compact"/>
              <w:jc w:val="center"/>
            </w:pPr>
            <m:oMath>
              <m:r>
                <m:t>0</m:t>
              </m:r>
              <m:r>
                <m:rPr>
                  <m:sty m:val="p"/>
                </m:rPr>
                <m:t>,</m:t>
              </m:r>
              <m:r>
                <m:t>8</m:t>
              </m:r>
              <m:r>
                <m:t>c</m:t>
              </m:r>
            </m:oMath>
          </w:p>
        </w:tc>
        <w:tc>
          <w:tcPr/>
          <w:p>
            <w:pPr>
              <w:pStyle w:val="Compact"/>
              <w:jc w:val="center"/>
            </w:pPr>
            <m:oMath>
              <m:r>
                <m:t>c</m:t>
              </m:r>
            </m:oMath>
          </w:p>
        </w:tc>
        <w:tc>
          <w:tcPr/>
          <w:p>
            <w:pPr>
              <w:pStyle w:val="Compact"/>
              <w:jc w:val="center"/>
            </w:pPr>
            <m:oMath>
              <m:r>
                <m:t>1</m:t>
              </m:r>
              <m:r>
                <m:rPr>
                  <m:sty m:val="p"/>
                </m:rPr>
                <m:t>,</m:t>
              </m:r>
              <m:r>
                <m:t>25</m:t>
              </m:r>
              <m:r>
                <m:t>c</m:t>
              </m:r>
            </m:oMath>
          </w:p>
        </w:tc>
      </w:tr>
    </w:tbl>
    <w:p>
      <w:pPr>
        <w:pStyle w:val="BodyText"/>
      </w:pPr>
      <w:r>
        <w:rPr>
          <w:bCs/>
          <w:b/>
        </w:rPr>
        <w:t xml:space="preserve">20.</w:t>
      </w:r>
      <w:r>
        <w:t xml:space="preserve"> </w:t>
      </w:r>
      <w:r>
        <w:t xml:space="preserve">Визначте, яка частина від початкової кількості ядер деякого радіоактивного елемента розпадеться за час, що дорівнює чотирьом періодам піврозпаду.</w:t>
      </w:r>
    </w:p>
    <w:tbl>
      <w:tblPr>
        <w:tblStyle w:val="Table"/>
        <w:tblW w:type="auto" w:w="0"/>
        <w:tblLook w:firstRow="1" w:lastRow="0" w:firstColumn="0" w:lastColumn="0" w:noHBand="0" w:noVBand="0" w:val="0020"/>
        <w:jc w:val="start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А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Б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В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Г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32</m:t>
                  </m:r>
                </m:den>
              </m:f>
            </m:oMath>
          </w:p>
        </w:tc>
        <w:tc>
          <w:tcPr/>
          <w:p>
            <w:pPr>
              <w:pStyle w:val="Compact"/>
              <w:jc w:val="center"/>
            </w:pPr>
            <m:oMath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16</m:t>
                  </m:r>
                </m:den>
              </m:f>
            </m:oMath>
          </w:p>
        </w:tc>
        <w:tc>
          <w:tcPr/>
          <w:p>
            <w:pPr>
              <w:pStyle w:val="Compact"/>
              <w:jc w:val="center"/>
            </w:pPr>
            <m:oMath>
              <m:f>
                <m:fPr>
                  <m:type m:val="bar"/>
                </m:fPr>
                <m:num>
                  <m:r>
                    <m:t>3</m:t>
                  </m:r>
                </m:num>
                <m:den>
                  <m:r>
                    <m:t>4</m:t>
                  </m:r>
                </m:den>
              </m:f>
            </m:oMath>
          </w:p>
        </w:tc>
        <w:tc>
          <w:tcPr/>
          <w:p>
            <w:pPr>
              <w:pStyle w:val="Compact"/>
              <w:jc w:val="center"/>
            </w:pPr>
            <m:oMath>
              <m:f>
                <m:fPr>
                  <m:type m:val="bar"/>
                </m:fPr>
                <m:num>
                  <m:r>
                    <m:t>15</m:t>
                  </m:r>
                </m:num>
                <m:den>
                  <m:r>
                    <m:t>16</m:t>
                  </m:r>
                </m:den>
              </m:f>
            </m:oMath>
          </w:p>
        </w:tc>
      </w:tr>
    </w:tbl>
    <w:p>
      <w:pPr>
        <w:pStyle w:val="BodyText"/>
      </w:pPr>
      <w:r>
        <w:rPr>
          <w:bCs/>
          <w:b/>
        </w:rPr>
        <w:t xml:space="preserve">21.</w:t>
      </w:r>
      <w:r>
        <w:t xml:space="preserve"> </w:t>
      </w:r>
      <w:r>
        <w:t xml:space="preserve">Установіть відповідність між станом тіла масою</w:t>
      </w:r>
      <w:r>
        <w:t xml:space="preserve"> </w:t>
      </w:r>
      <m:oMath>
        <m:r>
          <m:t>5</m:t>
        </m:r>
        <m:r>
          <m:rPr>
            <m:sty m:val="p"/>
          </m:rPr>
          <m:t> </m:t>
        </m:r>
        <m:r>
          <m:rPr>
            <m:sty m:val="p"/>
          </m:rPr>
          <m:t>к</m:t>
        </m:r>
        <m:r>
          <m:rPr>
            <m:sty m:val="p"/>
          </m:rPr>
          <m:t>г</m:t>
        </m:r>
      </m:oMath>
      <w:r>
        <w:t xml:space="preserve"> </w:t>
      </w:r>
      <w:r>
        <w:t xml:space="preserve">та його вагою. Уважайте, що прискорення вільного падіння на Землі становить</w:t>
      </w:r>
      <w:r>
        <w:t xml:space="preserve"> </w:t>
      </w:r>
      <m:oMath>
        <m:r>
          <m:t>10</m:t>
        </m:r>
        <m:r>
          <m:rPr>
            <m:sty m:val="p"/>
          </m:rPr>
          <m:t> </m:t>
        </m:r>
        <m:r>
          <m:rPr>
            <m:sty m:val="p"/>
          </m:rPr>
          <m:t>м</m:t>
        </m:r>
        <m:r>
          <m:rPr>
            <m:sty m:val="p"/>
          </m:rPr>
          <m:t>/</m:t>
        </m:r>
        <m:sSup>
          <m:e>
            <m:r>
              <m:rPr>
                <m:sty m:val="p"/>
              </m:rPr>
              <m:t>с</m:t>
            </m:r>
          </m:e>
          <m:sup>
            <m:r>
              <m:t>2</m:t>
            </m:r>
          </m:sup>
        </m:sSup>
      </m:oMath>
      <w:r>
        <w:t xml:space="preserve">, на Місяці –</w:t>
      </w:r>
      <w:r>
        <w:t xml:space="preserve"> </w:t>
      </w:r>
      <m:oMath>
        <m:r>
          <m:t>1</m:t>
        </m:r>
        <m:r>
          <m:rPr>
            <m:sty m:val="p"/>
          </m:rPr>
          <m:t>,</m:t>
        </m:r>
        <m:r>
          <m:t>6</m:t>
        </m:r>
        <m:r>
          <m:rPr>
            <m:sty m:val="p"/>
          </m:rPr>
          <m:t> </m:t>
        </m:r>
        <m:r>
          <m:rPr>
            <m:sty m:val="p"/>
          </m:rPr>
          <m:t>м</m:t>
        </m:r>
        <m:r>
          <m:rPr>
            <m:sty m:val="p"/>
          </m:rPr>
          <m:t>/</m:t>
        </m:r>
        <m:sSup>
          <m:e>
            <m:r>
              <m:rPr>
                <m:sty m:val="p"/>
              </m:rPr>
              <m:t>с</m:t>
            </m:r>
          </m:e>
          <m:sup>
            <m:r>
              <m:t>2</m:t>
            </m:r>
          </m:sup>
        </m:sSup>
      </m:oMath>
      <w:r>
        <w:t xml:space="preserve">.</w:t>
      </w:r>
    </w:p>
    <w:tbl>
      <w:tblPr>
        <w:tblStyle w:val="Table"/>
        <w:tblW w:type="auto" w:w="0"/>
        <w:tblLook w:firstRow="1" w:lastRow="0" w:firstColumn="0" w:lastColumn="0" w:noHBand="0" w:noVBand="0" w:val="0020"/>
        <w:jc w:val="start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rPr>
                <w:bCs/>
                <w:b/>
              </w:rP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тіло у швидкісному ліфті, що рухається вниз із прискоренням</w:t>
            </w:r>
            <w:r>
              <w:t xml:space="preserve"> </w:t>
            </w:r>
            <m:oMath>
              <m:r>
                <m:t>2</m:t>
              </m:r>
              <m:r>
                <m:rPr>
                  <m:sty m:val="p"/>
                </m:rPr>
                <m:t> </m:t>
              </m:r>
              <m:r>
                <m:rPr>
                  <m:sty m:val="p"/>
                </m:rPr>
                <m:t>м</m:t>
              </m:r>
              <m:r>
                <m:rPr>
                  <m:sty m:val="p"/>
                </m:rPr>
                <m:t>/</m:t>
              </m:r>
              <m:sSup>
                <m:e>
                  <m:r>
                    <m:rPr>
                      <m:sty m:val="p"/>
                    </m:rPr>
                    <m:t>с</m:t>
                  </m:r>
                </m:e>
                <m:sup>
                  <m:r>
                    <m:t>2</m:t>
                  </m:r>
                </m:sup>
              </m:sSup>
            </m:oMath>
          </w:p>
        </w:tc>
        <w:tc>
          <w:tcPr/>
          <w:p>
            <w:pPr>
              <w:pStyle w:val="Compact"/>
              <w:jc w:val="left"/>
            </w:pPr>
            <w:r>
              <w:rPr>
                <w:bCs/>
                <w:b/>
              </w:rPr>
              <w:t xml:space="preserve">А</w:t>
            </w:r>
          </w:p>
        </w:tc>
        <w:tc>
          <w:tcPr/>
          <w:p>
            <w:pPr>
              <w:pStyle w:val="Compact"/>
              <w:jc w:val="left"/>
            </w:pPr>
            <m:oMath>
              <m:r>
                <m:t>0</m:t>
              </m:r>
              <m:r>
                <m:rPr>
                  <m:sty m:val="p"/>
                </m:rPr>
                <m:t> </m:t>
              </m:r>
              <m:r>
                <m:rPr>
                  <m:sty m:val="p"/>
                </m:rPr>
                <m:t>Н</m:t>
              </m:r>
            </m:oMath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Cs/>
                <w:b/>
              </w:rPr>
              <w:t xml:space="preserve">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тіло вільно падає біля поверхні Землі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Cs/>
                <w:b/>
              </w:rPr>
              <w:t xml:space="preserve">Б</w:t>
            </w:r>
          </w:p>
        </w:tc>
        <w:tc>
          <w:tcPr/>
          <w:p>
            <w:pPr>
              <w:pStyle w:val="Compact"/>
              <w:jc w:val="left"/>
            </w:pPr>
            <m:oMath>
              <m:r>
                <m:t>8</m:t>
              </m:r>
              <m:r>
                <m:rPr>
                  <m:sty m:val="p"/>
                </m:rPr>
                <m:t> </m:t>
              </m:r>
              <m:r>
                <m:rPr>
                  <m:sty m:val="p"/>
                </m:rPr>
                <m:t>Н</m:t>
              </m:r>
            </m:oMath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Cs/>
                <w:b/>
              </w:rPr>
              <w:t xml:space="preserve">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тіло зважують на поверхні Місяця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Cs/>
                <w:b/>
              </w:rPr>
              <w:t xml:space="preserve">В</w:t>
            </w:r>
          </w:p>
        </w:tc>
        <w:tc>
          <w:tcPr/>
          <w:p>
            <w:pPr>
              <w:pStyle w:val="Compact"/>
              <w:jc w:val="left"/>
            </w:pPr>
            <m:oMath>
              <m:r>
                <m:t>30</m:t>
              </m:r>
              <m:r>
                <m:rPr>
                  <m:sty m:val="p"/>
                </m:rPr>
                <m:t> </m:t>
              </m:r>
              <m:r>
                <m:rPr>
                  <m:sty m:val="p"/>
                </m:rPr>
                <m:t>Н</m:t>
              </m:r>
            </m:oMath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Cs/>
                <w:b/>
              </w:rPr>
              <w:t xml:space="preserve">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тіло в міжпланетному кораблі, який робить маневр із прискоренням</w:t>
            </w:r>
            <w:r>
              <w:t xml:space="preserve"> </w:t>
            </w:r>
            <m:oMath>
              <m:r>
                <m:t>6</m:t>
              </m:r>
              <m:r>
                <m:rPr>
                  <m:sty m:val="p"/>
                </m:rPr>
                <m:t> </m:t>
              </m:r>
              <m:r>
                <m:rPr>
                  <m:sty m:val="p"/>
                </m:rPr>
                <m:t>м</m:t>
              </m:r>
              <m:r>
                <m:rPr>
                  <m:sty m:val="p"/>
                </m:rPr>
                <m:t>/</m:t>
              </m:r>
              <m:sSup>
                <m:e>
                  <m:r>
                    <m:rPr>
                      <m:sty m:val="p"/>
                    </m:rPr>
                    <m:t>с</m:t>
                  </m:r>
                </m:e>
                <m:sup>
                  <m:r>
                    <m:t>2</m:t>
                  </m:r>
                </m:sup>
              </m:sSup>
            </m:oMath>
          </w:p>
        </w:tc>
        <w:tc>
          <w:tcPr/>
          <w:p>
            <w:pPr>
              <w:pStyle w:val="Compact"/>
              <w:jc w:val="left"/>
            </w:pPr>
            <w:r>
              <w:rPr>
                <w:bCs/>
                <w:b/>
              </w:rPr>
              <w:t xml:space="preserve">Г</w:t>
            </w:r>
          </w:p>
        </w:tc>
        <w:tc>
          <w:tcPr/>
          <w:p>
            <w:pPr>
              <w:pStyle w:val="Compact"/>
              <w:jc w:val="left"/>
            </w:pPr>
            <m:oMath>
              <m:r>
                <m:t>40</m:t>
              </m:r>
              <m:r>
                <m:rPr>
                  <m:sty m:val="p"/>
                </m:rPr>
                <m:t> </m:t>
              </m:r>
              <m:r>
                <m:rPr>
                  <m:sty m:val="p"/>
                </m:rPr>
                <m:t>Н</m:t>
              </m:r>
            </m:oMath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rPr>
                <w:bCs/>
                <w:b/>
              </w:rPr>
              <w:t xml:space="preserve">Д</w:t>
            </w:r>
          </w:p>
        </w:tc>
        <w:tc>
          <w:tcPr/>
          <w:p>
            <w:pPr>
              <w:pStyle w:val="Compact"/>
              <w:jc w:val="left"/>
            </w:pPr>
            <m:oMath>
              <m:r>
                <m:t>50</m:t>
              </m:r>
              <m:r>
                <m:rPr>
                  <m:sty m:val="p"/>
                </m:rPr>
                <m:t> </m:t>
              </m:r>
              <m:r>
                <m:rPr>
                  <m:sty m:val="p"/>
                </m:rPr>
                <m:t>Н</m:t>
              </m:r>
            </m:oMath>
          </w:p>
        </w:tc>
      </w:tr>
    </w:tbl>
    <w:p>
      <w:pPr>
        <w:pStyle w:val="BodyText"/>
      </w:pPr>
      <w:r>
        <w:rPr>
          <w:bCs/>
          <w:b/>
        </w:rPr>
        <w:t xml:space="preserve">22.</w:t>
      </w:r>
      <w:r>
        <w:t xml:space="preserve"> </w:t>
      </w:r>
      <w:r>
        <w:t xml:space="preserve">Установіть відповідність між фізичним явищем і приладом, у якому використовується це явище.</w:t>
      </w:r>
    </w:p>
    <w:tbl>
      <w:tblPr>
        <w:tblStyle w:val="Table"/>
        <w:tblW w:type="auto" w:w="0"/>
        <w:tblLook w:firstRow="1" w:lastRow="0" w:firstColumn="0" w:lastColumn="0" w:noHBand="0" w:noVBand="0" w:val="0020"/>
        <w:jc w:val="start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rPr>
                <w:bCs/>
                <w:b/>
              </w:rP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конденсація перенасиченої пари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Cs/>
                <w:b/>
              </w:rPr>
              <w:t xml:space="preserve">А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бульбашкова камера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Cs/>
                <w:b/>
              </w:rPr>
              <w:t xml:space="preserve">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теплове розширення рідини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Cs/>
                <w:b/>
              </w:rPr>
              <w:t xml:space="preserve">Б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манометр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Cs/>
                <w:b/>
              </w:rPr>
              <w:t xml:space="preserve">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кипіння перегрітої рідини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Cs/>
                <w:b/>
              </w:rPr>
              <w:t xml:space="preserve">В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психрометр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Cs/>
                <w:b/>
              </w:rPr>
              <w:t xml:space="preserve">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охолодження рідини внаслідок випаровування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Cs/>
                <w:b/>
              </w:rPr>
              <w:t xml:space="preserve">Г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камера Вільсона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rPr>
                <w:bCs/>
                <w:b/>
              </w:rPr>
              <w:t xml:space="preserve">Д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медичний термометр</w:t>
            </w:r>
          </w:p>
        </w:tc>
      </w:tr>
    </w:tbl>
    <w:p>
      <w:pPr>
        <w:pStyle w:val="BodyText"/>
      </w:pPr>
      <w:r>
        <w:rPr>
          <w:bCs/>
          <w:b/>
        </w:rPr>
        <w:t xml:space="preserve">23.</w:t>
      </w:r>
      <w:r>
        <w:t xml:space="preserve"> </w:t>
      </w:r>
      <w:r>
        <w:t xml:space="preserve">Установіть відповідність між середовищем і вільними носіями електричного заряду в ньому.</w:t>
      </w:r>
    </w:p>
    <w:tbl>
      <w:tblPr>
        <w:tblStyle w:val="Table"/>
        <w:tblW w:type="auto" w:w="0"/>
        <w:tblLook w:firstRow="1" w:lastRow="0" w:firstColumn="0" w:lastColumn="0" w:noHBand="0" w:noVBand="0" w:val="0020"/>
        <w:jc w:val="start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rPr>
                <w:bCs/>
                <w:b/>
              </w:rP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метал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Cs/>
                <w:b/>
              </w:rPr>
              <w:t xml:space="preserve">А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вільні електрони та дірки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Cs/>
                <w:b/>
              </w:rPr>
              <w:t xml:space="preserve">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розчин електроліту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Cs/>
                <w:b/>
              </w:rPr>
              <w:t xml:space="preserve">Б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вільні електрони та позитивні йони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Cs/>
                <w:b/>
              </w:rPr>
              <w:t xml:space="preserve">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напівпровідник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Cs/>
                <w:b/>
              </w:rPr>
              <w:t xml:space="preserve">В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лише вільні електрони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Cs/>
                <w:b/>
              </w:rPr>
              <w:t xml:space="preserve">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плазма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Cs/>
                <w:b/>
              </w:rPr>
              <w:t xml:space="preserve">Г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вільні електрони та негативні йони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rPr>
                <w:bCs/>
                <w:b/>
              </w:rPr>
              <w:t xml:space="preserve">Д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позитивні та негативні йони</w:t>
            </w:r>
          </w:p>
        </w:tc>
      </w:tr>
    </w:tbl>
    <w:p>
      <w:pPr>
        <w:pStyle w:val="BodyText"/>
      </w:pPr>
      <w:r>
        <w:rPr>
          <w:bCs/>
          <w:b/>
        </w:rPr>
        <w:t xml:space="preserve">24.1.</w:t>
      </w:r>
      <w:r>
        <w:t xml:space="preserve"> </w:t>
      </w:r>
      <w:r>
        <w:t xml:space="preserve">Кулька вільно скочується похилою площиною</w:t>
      </w:r>
      <w:r>
        <w:t xml:space="preserve"> </w:t>
      </w:r>
      <m:oMath>
        <m:r>
          <m:t>A</m:t>
        </m:r>
        <m:r>
          <m:t>B</m:t>
        </m:r>
      </m:oMath>
      <w:r>
        <w:t xml:space="preserve">, довжина якої 1 метр. Початкова швидкість кульки дорівнює нулю. Провівши 5 експериментів, учень визначив час, за який кулька проходить відстань</w:t>
      </w:r>
      <w:r>
        <w:t xml:space="preserve"> </w:t>
      </w:r>
      <m:oMath>
        <m:r>
          <m:t>A</m:t>
        </m:r>
        <m:r>
          <m:t>B</m:t>
        </m:r>
        <m:r>
          <m:rPr>
            <m:sty m:val="p"/>
          </m:rPr>
          <m:t>:</m:t>
        </m:r>
        <m:sSub>
          <m:e>
            <m:r>
              <m:t>t</m:t>
            </m:r>
          </m:e>
          <m:sub>
            <m:r>
              <m:t>1</m:t>
            </m:r>
          </m:sub>
        </m:sSub>
        <m:r>
          <m:rPr>
            <m:sty m:val="p"/>
          </m:rPr>
          <m:t>=</m:t>
        </m:r>
        <m:r>
          <m:t>0</m:t>
        </m:r>
        <m:r>
          <m:rPr>
            <m:sty m:val="p"/>
          </m:rPr>
          <m:t>,</m:t>
        </m:r>
        <m:r>
          <m:t>993</m:t>
        </m:r>
        <m:r>
          <m:rPr>
            <m:sty m:val="p"/>
          </m:rPr>
          <m:t> </m:t>
        </m:r>
        <m:r>
          <m:rPr>
            <m:sty m:val="p"/>
          </m:rPr>
          <m:t>с</m:t>
        </m:r>
        <m:r>
          <m:rPr>
            <m:sty m:val="p"/>
          </m:rPr>
          <m:t>;</m:t>
        </m:r>
        <m:sSub>
          <m:e>
            <m:r>
              <m:t>t</m:t>
            </m:r>
          </m:e>
          <m:sub>
            <m:r>
              <m:t>2</m:t>
            </m:r>
          </m:sub>
        </m:sSub>
        <m:r>
          <m:rPr>
            <m:sty m:val="p"/>
          </m:rPr>
          <m:t>=</m:t>
        </m:r>
        <m:r>
          <m:t>0</m:t>
        </m:r>
        <m:r>
          <m:rPr>
            <m:sty m:val="p"/>
          </m:rPr>
          <m:t>,</m:t>
        </m:r>
        <m:r>
          <m:t>995</m:t>
        </m:r>
        <m:r>
          <m:rPr>
            <m:sty m:val="p"/>
          </m:rPr>
          <m:t> </m:t>
        </m:r>
        <m:r>
          <m:rPr>
            <m:sty m:val="p"/>
          </m:rPr>
          <m:t>с</m:t>
        </m:r>
      </m:oMath>
      <w:r>
        <w:t xml:space="preserve">;</w:t>
      </w:r>
      <w:r>
        <w:t xml:space="preserve"> </w:t>
      </w:r>
      <m:oMath>
        <m:sSub>
          <m:e>
            <m:r>
              <m:t>t</m:t>
            </m:r>
          </m:e>
          <m:sub>
            <m:r>
              <m:t>3</m:t>
            </m:r>
          </m:sub>
        </m:sSub>
        <m:r>
          <m:rPr>
            <m:sty m:val="p"/>
          </m:rPr>
          <m:t>=</m:t>
        </m:r>
        <m:r>
          <m:t>0</m:t>
        </m:r>
        <m:r>
          <m:rPr>
            <m:sty m:val="p"/>
          </m:rPr>
          <m:t>,</m:t>
        </m:r>
        <m:r>
          <m:t>987</m:t>
        </m:r>
        <m:r>
          <m:rPr>
            <m:sty m:val="p"/>
          </m:rPr>
          <m:t> </m:t>
        </m:r>
        <m:r>
          <m:rPr>
            <m:sty m:val="p"/>
          </m:rPr>
          <m:t>с</m:t>
        </m:r>
        <m:r>
          <m:rPr>
            <m:sty m:val="p"/>
          </m:rPr>
          <m:t>;</m:t>
        </m:r>
        <m:sSub>
          <m:e>
            <m:r>
              <m:t>t</m:t>
            </m:r>
          </m:e>
          <m:sub>
            <m:r>
              <m:t>4</m:t>
            </m:r>
          </m:sub>
        </m:sSub>
        <m:r>
          <m:rPr>
            <m:sty m:val="p"/>
          </m:rPr>
          <m:t>=</m:t>
        </m:r>
        <m:r>
          <m:t>1</m:t>
        </m:r>
        <m:r>
          <m:rPr>
            <m:sty m:val="p"/>
          </m:rPr>
          <m:t>,</m:t>
        </m:r>
        <m:r>
          <m:t>012</m:t>
        </m:r>
        <m:r>
          <m:rPr>
            <m:sty m:val="p"/>
          </m:rPr>
          <m:t> </m:t>
        </m:r>
        <m:r>
          <m:rPr>
            <m:sty m:val="p"/>
          </m:rPr>
          <m:t>с</m:t>
        </m:r>
        <m:r>
          <m:rPr>
            <m:sty m:val="p"/>
          </m:rPr>
          <m:t>;</m:t>
        </m:r>
        <m:sSub>
          <m:e>
            <m:r>
              <m:t>t</m:t>
            </m:r>
          </m:e>
          <m:sub>
            <m:r>
              <m:t>5</m:t>
            </m:r>
          </m:sub>
        </m:sSub>
        <m:r>
          <m:rPr>
            <m:sty m:val="p"/>
          </m:rPr>
          <m:t>=</m:t>
        </m:r>
        <m:r>
          <m:t>1</m:t>
        </m:r>
        <m:r>
          <m:rPr>
            <m:sty m:val="p"/>
          </m:rPr>
          <m:t>,</m:t>
        </m:r>
        <m:r>
          <m:t>013</m:t>
        </m:r>
        <m:r>
          <m:rPr>
            <m:sty m:val="p"/>
          </m:rPr>
          <m:t> </m:t>
        </m:r>
        <m:r>
          <m:rPr>
            <m:sty m:val="p"/>
          </m:rPr>
          <m:t>с</m:t>
        </m:r>
      </m:oMath>
      <w:r>
        <w:t xml:space="preserve">.</w:t>
      </w:r>
      <w:r>
        <w:br/>
      </w:r>
      <w:r>
        <w:br/>
      </w:r>
      <w:r>
        <w:t xml:space="preserve">Визначте середнє прискорення (</w:t>
      </w:r>
      <m:oMath>
        <m:r>
          <m:rPr>
            <m:sty m:val="p"/>
          </m:rPr>
          <m:t>м</m:t>
        </m:r>
        <m:r>
          <m:rPr>
            <m:sty m:val="p"/>
          </m:rPr>
          <m:t>/</m:t>
        </m:r>
        <m:sSup>
          <m:e>
            <m:r>
              <m:rPr>
                <m:sty m:val="p"/>
              </m:rPr>
              <m:t>с</m:t>
            </m:r>
          </m:e>
          <m:sup>
            <m:r>
              <m:t>2</m:t>
            </m:r>
          </m:sup>
        </m:sSup>
      </m:oMath>
      <w:r>
        <w:t xml:space="preserve">) кульки</w:t>
      </w:r>
    </w:p>
    <w:p>
      <w:pPr>
        <w:pStyle w:val="Figure"/>
      </w:pPr>
      <w:r>
        <w:drawing>
          <wp:inline>
            <wp:extent cx="4267200" cy="2550980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home/vadym/Projects/ZNO/zno_api_mobile/staticfiles/media/phys2015_основна_сесія/question/24.1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509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rPr>
          <w:bCs/>
          <w:b/>
        </w:rPr>
        <w:t xml:space="preserve">24.2.</w:t>
      </w:r>
      <w:r>
        <w:t xml:space="preserve"> </w:t>
      </w:r>
      <w:r>
        <w:t xml:space="preserve">Кулька вільно скочується похилою площиною</w:t>
      </w:r>
      <w:r>
        <w:t xml:space="preserve"> </w:t>
      </w:r>
      <m:oMath>
        <m:r>
          <m:t>A</m:t>
        </m:r>
        <m:r>
          <m:t>B</m:t>
        </m:r>
      </m:oMath>
      <w:r>
        <w:t xml:space="preserve">, довжина якої 1 метр. Початкова швидкість кульки дорівнює нулю. Провівши 5 експериментів, учень визначив час, за який кулька проходить відстань</w:t>
      </w:r>
      <w:r>
        <w:t xml:space="preserve"> </w:t>
      </w:r>
      <m:oMath>
        <m:r>
          <m:t>A</m:t>
        </m:r>
        <m:r>
          <m:t>B</m:t>
        </m:r>
        <m:r>
          <m:rPr>
            <m:sty m:val="p"/>
          </m:rPr>
          <m:t>:</m:t>
        </m:r>
        <m:sSub>
          <m:e>
            <m:r>
              <m:t>t</m:t>
            </m:r>
          </m:e>
          <m:sub>
            <m:r>
              <m:t>1</m:t>
            </m:r>
          </m:sub>
        </m:sSub>
        <m:r>
          <m:rPr>
            <m:sty m:val="p"/>
          </m:rPr>
          <m:t>=</m:t>
        </m:r>
        <m:r>
          <m:t>0</m:t>
        </m:r>
        <m:r>
          <m:rPr>
            <m:sty m:val="p"/>
          </m:rPr>
          <m:t>,</m:t>
        </m:r>
        <m:r>
          <m:t>993</m:t>
        </m:r>
        <m:r>
          <m:rPr>
            <m:sty m:val="p"/>
          </m:rPr>
          <m:t> </m:t>
        </m:r>
        <m:r>
          <m:rPr>
            <m:sty m:val="p"/>
          </m:rPr>
          <m:t>с</m:t>
        </m:r>
        <m:r>
          <m:rPr>
            <m:sty m:val="p"/>
          </m:rPr>
          <m:t>;</m:t>
        </m:r>
        <m:sSub>
          <m:e>
            <m:r>
              <m:t>t</m:t>
            </m:r>
          </m:e>
          <m:sub>
            <m:r>
              <m:t>2</m:t>
            </m:r>
          </m:sub>
        </m:sSub>
        <m:r>
          <m:rPr>
            <m:sty m:val="p"/>
          </m:rPr>
          <m:t>=</m:t>
        </m:r>
        <m:r>
          <m:t>0</m:t>
        </m:r>
        <m:r>
          <m:rPr>
            <m:sty m:val="p"/>
          </m:rPr>
          <m:t>,</m:t>
        </m:r>
        <m:r>
          <m:t>995</m:t>
        </m:r>
        <m:r>
          <m:rPr>
            <m:sty m:val="p"/>
          </m:rPr>
          <m:t> </m:t>
        </m:r>
        <m:r>
          <m:rPr>
            <m:sty m:val="p"/>
          </m:rPr>
          <m:t>с</m:t>
        </m:r>
      </m:oMath>
      <w:r>
        <w:t xml:space="preserve">;</w:t>
      </w:r>
      <w:r>
        <w:t xml:space="preserve"> </w:t>
      </w:r>
      <m:oMath>
        <m:sSub>
          <m:e>
            <m:r>
              <m:t>t</m:t>
            </m:r>
          </m:e>
          <m:sub>
            <m:r>
              <m:t>3</m:t>
            </m:r>
          </m:sub>
        </m:sSub>
        <m:r>
          <m:rPr>
            <m:sty m:val="p"/>
          </m:rPr>
          <m:t>=</m:t>
        </m:r>
        <m:r>
          <m:t>0</m:t>
        </m:r>
        <m:r>
          <m:rPr>
            <m:sty m:val="p"/>
          </m:rPr>
          <m:t>,</m:t>
        </m:r>
        <m:r>
          <m:t>987</m:t>
        </m:r>
        <m:r>
          <m:rPr>
            <m:sty m:val="p"/>
          </m:rPr>
          <m:t> </m:t>
        </m:r>
        <m:r>
          <m:rPr>
            <m:sty m:val="p"/>
          </m:rPr>
          <m:t>с</m:t>
        </m:r>
        <m:r>
          <m:rPr>
            <m:sty m:val="p"/>
          </m:rPr>
          <m:t>;</m:t>
        </m:r>
        <m:sSub>
          <m:e>
            <m:r>
              <m:t>t</m:t>
            </m:r>
          </m:e>
          <m:sub>
            <m:r>
              <m:t>4</m:t>
            </m:r>
          </m:sub>
        </m:sSub>
        <m:r>
          <m:rPr>
            <m:sty m:val="p"/>
          </m:rPr>
          <m:t>=</m:t>
        </m:r>
        <m:r>
          <m:t>1</m:t>
        </m:r>
        <m:r>
          <m:rPr>
            <m:sty m:val="p"/>
          </m:rPr>
          <m:t>,</m:t>
        </m:r>
        <m:r>
          <m:t>012</m:t>
        </m:r>
        <m:r>
          <m:rPr>
            <m:sty m:val="p"/>
          </m:rPr>
          <m:t> </m:t>
        </m:r>
        <m:r>
          <m:rPr>
            <m:sty m:val="p"/>
          </m:rPr>
          <m:t>с</m:t>
        </m:r>
        <m:r>
          <m:rPr>
            <m:sty m:val="p"/>
          </m:rPr>
          <m:t>;</m:t>
        </m:r>
        <m:sSub>
          <m:e>
            <m:r>
              <m:t>t</m:t>
            </m:r>
          </m:e>
          <m:sub>
            <m:r>
              <m:t>5</m:t>
            </m:r>
          </m:sub>
        </m:sSub>
        <m:r>
          <m:rPr>
            <m:sty m:val="p"/>
          </m:rPr>
          <m:t>=</m:t>
        </m:r>
        <m:r>
          <m:t>1</m:t>
        </m:r>
        <m:r>
          <m:rPr>
            <m:sty m:val="p"/>
          </m:rPr>
          <m:t>,</m:t>
        </m:r>
        <m:r>
          <m:t>013</m:t>
        </m:r>
        <m:r>
          <m:rPr>
            <m:sty m:val="p"/>
          </m:rPr>
          <m:t> </m:t>
        </m:r>
        <m:r>
          <m:rPr>
            <m:sty m:val="p"/>
          </m:rPr>
          <m:t>с</m:t>
        </m:r>
      </m:oMath>
      <w:r>
        <w:t xml:space="preserve">.</w:t>
      </w:r>
      <w:r>
        <w:br/>
      </w:r>
      <w:r>
        <w:br/>
      </w:r>
      <w:r>
        <w:t xml:space="preserve">Визначте швидкість (</w:t>
      </w:r>
      <m:oMath>
        <m:r>
          <m:rPr>
            <m:sty m:val="p"/>
          </m:rPr>
          <m:t>м</m:t>
        </m:r>
        <m:r>
          <m:rPr>
            <m:sty m:val="p"/>
          </m:rPr>
          <m:t>/</m:t>
        </m:r>
        <m:r>
          <m:rPr>
            <m:sty m:val="p"/>
          </m:rPr>
          <m:t>с</m:t>
        </m:r>
      </m:oMath>
      <w:r>
        <w:t xml:space="preserve">), якої набула кулька в точці</w:t>
      </w:r>
      <w:r>
        <w:t xml:space="preserve"> </w:t>
      </w:r>
      <m:oMath>
        <m:r>
          <m:t>В</m:t>
        </m:r>
      </m:oMath>
      <w:r>
        <w:t xml:space="preserve">.</w:t>
      </w:r>
    </w:p>
    <w:p>
      <w:pPr>
        <w:pStyle w:val="Figure"/>
      </w:pPr>
      <w:r>
        <w:drawing>
          <wp:inline>
            <wp:extent cx="4267200" cy="2550980"/>
            <wp:effectExtent b="0" l="0" r="0" t="0"/>
            <wp:docPr descr="" title="" id="49" name="Picture"/>
            <a:graphic>
              <a:graphicData uri="http://schemas.openxmlformats.org/drawingml/2006/picture">
                <pic:pic>
                  <pic:nvPicPr>
                    <pic:cNvPr descr="/home/vadym/Projects/ZNO/zno_api_mobile/staticfiles/media/phys2015_основна_сесія/question/24.2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509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rPr>
          <w:bCs/>
          <w:b/>
        </w:rPr>
        <w:t xml:space="preserve">25.1.</w:t>
      </w:r>
      <w:r>
        <w:t xml:space="preserve"> </w:t>
      </w:r>
      <w:r>
        <w:t xml:space="preserve">В електричному чайнику потужністю</w:t>
      </w:r>
      <w:r>
        <w:t xml:space="preserve"> </w:t>
      </w:r>
      <m:oMath>
        <m:r>
          <m:t>2</m:t>
        </m:r>
        <m:r>
          <m:rPr>
            <m:sty m:val="p"/>
          </m:rPr>
          <m:t> </m:t>
        </m:r>
        <m:r>
          <m:rPr>
            <m:sty m:val="p"/>
          </m:rPr>
          <m:t>к</m:t>
        </m:r>
        <m:r>
          <m:rPr>
            <m:sty m:val="p"/>
          </m:rPr>
          <m:t>В</m:t>
        </m:r>
        <m:r>
          <m:rPr>
            <m:sty m:val="p"/>
          </m:rPr>
          <m:t>т</m:t>
        </m:r>
      </m:oMath>
      <w:r>
        <w:t xml:space="preserve"> </w:t>
      </w:r>
      <w:r>
        <w:t xml:space="preserve">за 10 хвилин можна довести до кипіння воду масою</w:t>
      </w:r>
      <w:r>
        <w:t xml:space="preserve"> </w:t>
      </w:r>
      <m:oMath>
        <m:r>
          <m:t>2</m:t>
        </m:r>
        <m:r>
          <m:rPr>
            <m:sty m:val="p"/>
          </m:rPr>
          <m:t> </m:t>
        </m:r>
        <m:r>
          <m:rPr>
            <m:sty m:val="p"/>
          </m:rPr>
          <m:t>к</m:t>
        </m:r>
        <m:r>
          <m:rPr>
            <m:sty m:val="p"/>
          </m:rPr>
          <m:t>г</m:t>
        </m:r>
      </m:oMath>
      <w:r>
        <w:t xml:space="preserve">, взяту за температури</w:t>
      </w:r>
      <w:r>
        <w:t xml:space="preserve"> </w:t>
      </w:r>
      <m:oMath>
        <m:sSup>
          <m:e>
            <m:r>
              <m:t>20</m:t>
            </m:r>
          </m:e>
          <m:sup>
            <m:r>
              <m:rPr>
                <m:sty m:val="p"/>
              </m:rPr>
              <m:t>∘</m:t>
            </m:r>
          </m:sup>
        </m:sSup>
        <m:r>
          <m:rPr>
            <m:sty m:val="p"/>
          </m:rPr>
          <m:t>C</m:t>
        </m:r>
      </m:oMath>
      <w:r>
        <w:t xml:space="preserve">. Уважайте, що тиск дорівнює 1 атм, питома теплоємність води –</w:t>
      </w:r>
      <w:r>
        <w:t xml:space="preserve"> </w:t>
      </w:r>
      <m:oMath>
        <m:r>
          <m:t>4</m:t>
        </m:r>
        <m:r>
          <m:rPr>
            <m:sty m:val="p"/>
          </m:rPr>
          <m:t>,</m:t>
        </m:r>
        <m:r>
          <m:t>2</m:t>
        </m:r>
        <m:r>
          <m:rPr>
            <m:sty m:val="p"/>
          </m:rPr>
          <m:t> </m:t>
        </m:r>
        <m:r>
          <m:rPr>
            <m:sty m:val="p"/>
          </m:rPr>
          <m:t>к</m:t>
        </m:r>
        <m:r>
          <m:rPr>
            <m:sty m:val="p"/>
          </m:rPr>
          <m:t>Д</m:t>
        </m:r>
        <m:r>
          <m:rPr>
            <m:sty m:val="p"/>
          </m:rPr>
          <m:t>ж</m:t>
        </m:r>
        <m:r>
          <m:rPr>
            <m:sty m:val="p"/>
          </m:rPr>
          <m:t>/</m:t>
        </m:r>
        <m:r>
          <m:rPr>
            <m:sty m:val="p"/>
          </m:rPr>
          <m:t>(</m:t>
        </m:r>
        <m:r>
          <m:rPr>
            <m:sty m:val="p"/>
          </m:rPr>
          <m:t>к</m:t>
        </m:r>
        <m:r>
          <m:rPr>
            <m:sty m:val="p"/>
          </m:rPr>
          <m:t>г</m:t>
        </m:r>
        <m:d>
          <m:dPr>
            <m:begChr m:val=""/>
            <m:endChr m:val=")"/>
            <m:sepChr m:val=""/>
            <m:grow/>
          </m:dPr>
          <m:e>
            <m:r>
              <m:rPr>
                <m:sty m:val="p"/>
              </m:rPr>
              <m:t>⋅</m:t>
            </m:r>
            <m:sSup>
              <m:e>
                <m:r>
                  <m:t>​</m:t>
                </m:r>
              </m:e>
              <m:sup>
                <m:r>
                  <m:rPr>
                    <m:sty m:val="p"/>
                  </m:rPr>
                  <m:t>∘</m:t>
                </m:r>
              </m:sup>
            </m:sSup>
            <m:r>
              <m:rPr>
                <m:sty m:val="p"/>
              </m:rPr>
              <m:t>C</m:t>
            </m:r>
          </m:e>
        </m:d>
      </m:oMath>
      <w:r>
        <w:t xml:space="preserve">.</w:t>
      </w:r>
      <w:r>
        <w:br/>
      </w:r>
      <w:r>
        <w:br/>
      </w:r>
      <w:r>
        <w:t xml:space="preserve">Обчисліть кількість теплоти (у</w:t>
      </w:r>
      <w:r>
        <w:t xml:space="preserve"> </w:t>
      </w:r>
      <m:oMath>
        <m:r>
          <m:rPr>
            <m:sty m:val="p"/>
          </m:rPr>
          <m:t>к</m:t>
        </m:r>
        <m:r>
          <m:rPr>
            <m:sty m:val="p"/>
          </m:rPr>
          <m:t>Д</m:t>
        </m:r>
        <m:r>
          <m:rPr>
            <m:sty m:val="p"/>
          </m:rPr>
          <m:t>ж</m:t>
        </m:r>
      </m:oMath>
      <w:r>
        <w:t xml:space="preserve">), яка необхідна для нагрівання цієї порції води до кипіння.</w:t>
      </w:r>
    </w:p>
    <w:p>
      <w:pPr>
        <w:pStyle w:val="BodyText"/>
      </w:pPr>
      <w:r>
        <w:rPr>
          <w:bCs/>
          <w:b/>
        </w:rPr>
        <w:t xml:space="preserve">25.2.</w:t>
      </w:r>
      <w:r>
        <w:t xml:space="preserve"> </w:t>
      </w:r>
      <w:r>
        <w:t xml:space="preserve">В електричному чайнику потужністю</w:t>
      </w:r>
      <w:r>
        <w:t xml:space="preserve"> </w:t>
      </w:r>
      <m:oMath>
        <m:r>
          <m:t>2</m:t>
        </m:r>
        <m:r>
          <m:rPr>
            <m:sty m:val="p"/>
          </m:rPr>
          <m:t> </m:t>
        </m:r>
        <m:r>
          <m:rPr>
            <m:sty m:val="p"/>
          </m:rPr>
          <m:t>к</m:t>
        </m:r>
        <m:r>
          <m:rPr>
            <m:sty m:val="p"/>
          </m:rPr>
          <m:t>В</m:t>
        </m:r>
        <m:r>
          <m:rPr>
            <m:sty m:val="p"/>
          </m:rPr>
          <m:t>т</m:t>
        </m:r>
      </m:oMath>
      <w:r>
        <w:t xml:space="preserve"> </w:t>
      </w:r>
      <w:r>
        <w:t xml:space="preserve">за 10 хвилин можна довести до кипіння воду масою</w:t>
      </w:r>
      <w:r>
        <w:t xml:space="preserve"> </w:t>
      </w:r>
      <m:oMath>
        <m:r>
          <m:t>2</m:t>
        </m:r>
        <m:r>
          <m:rPr>
            <m:sty m:val="p"/>
          </m:rPr>
          <m:t> </m:t>
        </m:r>
        <m:r>
          <m:rPr>
            <m:sty m:val="p"/>
          </m:rPr>
          <m:t>к</m:t>
        </m:r>
        <m:r>
          <m:rPr>
            <m:sty m:val="p"/>
          </m:rPr>
          <m:t>г</m:t>
        </m:r>
      </m:oMath>
      <w:r>
        <w:t xml:space="preserve">, взяту за температури</w:t>
      </w:r>
      <w:r>
        <w:t xml:space="preserve"> </w:t>
      </w:r>
      <m:oMath>
        <m:sSup>
          <m:e>
            <m:r>
              <m:t>20</m:t>
            </m:r>
          </m:e>
          <m:sup>
            <m:r>
              <m:rPr>
                <m:sty m:val="p"/>
              </m:rPr>
              <m:t>∘</m:t>
            </m:r>
          </m:sup>
        </m:sSup>
        <m:r>
          <m:rPr>
            <m:sty m:val="p"/>
          </m:rPr>
          <m:t>C</m:t>
        </m:r>
      </m:oMath>
      <w:r>
        <w:t xml:space="preserve">. Уважайте, що тиск дорівнює 1 атм, питома теплоємність води –</w:t>
      </w:r>
      <w:r>
        <w:t xml:space="preserve"> </w:t>
      </w:r>
      <m:oMath>
        <m:r>
          <m:t>4</m:t>
        </m:r>
        <m:r>
          <m:rPr>
            <m:sty m:val="p"/>
          </m:rPr>
          <m:t>,</m:t>
        </m:r>
        <m:r>
          <m:t>2</m:t>
        </m:r>
        <m:r>
          <m:rPr>
            <m:sty m:val="p"/>
          </m:rPr>
          <m:t> </m:t>
        </m:r>
        <m:r>
          <m:rPr>
            <m:sty m:val="p"/>
          </m:rPr>
          <m:t>к</m:t>
        </m:r>
        <m:r>
          <m:rPr>
            <m:sty m:val="p"/>
          </m:rPr>
          <m:t>Д</m:t>
        </m:r>
        <m:r>
          <m:rPr>
            <m:sty m:val="p"/>
          </m:rPr>
          <m:t>ж</m:t>
        </m:r>
        <m:r>
          <m:rPr>
            <m:sty m:val="p"/>
          </m:rPr>
          <m:t>/</m:t>
        </m:r>
        <m:r>
          <m:rPr>
            <m:sty m:val="p"/>
          </m:rPr>
          <m:t>(</m:t>
        </m:r>
        <m:r>
          <m:rPr>
            <m:sty m:val="p"/>
          </m:rPr>
          <m:t>к</m:t>
        </m:r>
        <m:r>
          <m:rPr>
            <m:sty m:val="p"/>
          </m:rPr>
          <m:t>г</m:t>
        </m:r>
        <m:d>
          <m:dPr>
            <m:begChr m:val=""/>
            <m:endChr m:val=")"/>
            <m:sepChr m:val=""/>
            <m:grow/>
          </m:dPr>
          <m:e>
            <m:r>
              <m:rPr>
                <m:sty m:val="p"/>
              </m:rPr>
              <m:t>⋅</m:t>
            </m:r>
            <m:sSup>
              <m:e>
                <m:r>
                  <m:t>​</m:t>
                </m:r>
              </m:e>
              <m:sup>
                <m:r>
                  <m:rPr>
                    <m:sty m:val="p"/>
                  </m:rPr>
                  <m:t>∘</m:t>
                </m:r>
              </m:sup>
            </m:sSup>
            <m:r>
              <m:rPr>
                <m:sty m:val="p"/>
              </m:rPr>
              <m:t>C</m:t>
            </m:r>
          </m:e>
        </m:d>
      </m:oMath>
      <w:r>
        <w:t xml:space="preserve">.</w:t>
      </w:r>
      <w:r>
        <w:br/>
      </w:r>
      <w:r>
        <w:br/>
      </w:r>
      <w:r>
        <w:t xml:space="preserve">Визначте ККД (коефіцієнт корисної дії) нагрівника у відсотках.</w:t>
      </w:r>
    </w:p>
    <w:p>
      <w:pPr>
        <w:pStyle w:val="BodyText"/>
      </w:pPr>
      <w:r>
        <w:rPr>
          <w:bCs/>
          <w:b/>
        </w:rPr>
        <w:t xml:space="preserve">26.</w:t>
      </w:r>
      <w:r>
        <w:t xml:space="preserve"> </w:t>
      </w:r>
      <w:r>
        <w:t xml:space="preserve">Паралельними дорогами в одному напрямку рухаються поїзд довжиною</w:t>
      </w:r>
      <w:r>
        <w:t xml:space="preserve"> </w:t>
      </w:r>
      <m:oMath>
        <m:r>
          <m:t>100</m:t>
        </m:r>
        <m:r>
          <m:rPr>
            <m:sty m:val="p"/>
          </m:rPr>
          <m:t> </m:t>
        </m:r>
        <m:r>
          <m:rPr>
            <m:sty m:val="p"/>
          </m:rPr>
          <m:t>м</m:t>
        </m:r>
      </m:oMath>
      <w:r>
        <w:t xml:space="preserve"> </w:t>
      </w:r>
      <w:r>
        <w:t xml:space="preserve">та маленький легковий автомобіль. Швидкість поїзда дорівнює</w:t>
      </w:r>
      <w:r>
        <w:t xml:space="preserve"> </w:t>
      </w:r>
      <m:oMath>
        <m:r>
          <m:t>54</m:t>
        </m:r>
        <m:r>
          <m:rPr>
            <m:sty m:val="p"/>
          </m:rPr>
          <m:t> </m:t>
        </m:r>
        <m:r>
          <m:rPr>
            <m:sty m:val="p"/>
          </m:rPr>
          <m:t>к</m:t>
        </m:r>
        <m:r>
          <m:rPr>
            <m:sty m:val="p"/>
          </m:rPr>
          <m:t>м</m:t>
        </m:r>
        <m:r>
          <m:rPr>
            <m:sty m:val="p"/>
          </m:rPr>
          <m:t>/</m:t>
        </m:r>
        <m:r>
          <m:rPr>
            <m:sty m:val="p"/>
          </m:rPr>
          <m:t>г</m:t>
        </m:r>
        <m:r>
          <m:rPr>
            <m:sty m:val="p"/>
          </m:rPr>
          <m:t>о</m:t>
        </m:r>
        <m:r>
          <m:rPr>
            <m:sty m:val="p"/>
          </m:rPr>
          <m:t>д</m:t>
        </m:r>
      </m:oMath>
      <w:r>
        <w:t xml:space="preserve">, швидкість автомобіля –</w:t>
      </w:r>
      <w:r>
        <w:t xml:space="preserve"> </w:t>
      </w:r>
      <m:oMath>
        <m:r>
          <m:t>72</m:t>
        </m:r>
        <m:r>
          <m:rPr>
            <m:sty m:val="p"/>
          </m:rPr>
          <m:t> </m:t>
        </m:r>
        <m:r>
          <m:rPr>
            <m:sty m:val="p"/>
          </m:rPr>
          <m:t>к</m:t>
        </m:r>
        <m:r>
          <m:rPr>
            <m:sty m:val="p"/>
          </m:rPr>
          <m:t>м</m:t>
        </m:r>
        <m:r>
          <m:rPr>
            <m:sty m:val="p"/>
          </m:rPr>
          <m:t>/</m:t>
        </m:r>
        <m:r>
          <m:rPr>
            <m:sty m:val="p"/>
          </m:rPr>
          <m:t>г</m:t>
        </m:r>
        <m:r>
          <m:rPr>
            <m:sty m:val="p"/>
          </m:rPr>
          <m:t>о</m:t>
        </m:r>
        <m:r>
          <m:rPr>
            <m:sty m:val="p"/>
          </m:rPr>
          <m:t>д</m:t>
        </m:r>
      </m:oMath>
      <w:r>
        <w:t xml:space="preserve">. Визначте, скільки часу знадобиться автомобілю, щоб випередити поїзд (проїхати від останнього до першого вагона).</w:t>
      </w:r>
      <w:r>
        <w:br/>
      </w:r>
      <w:r>
        <w:t xml:space="preserve">Відповідь запишіть у секундах.</w:t>
      </w:r>
    </w:p>
    <w:p>
      <w:pPr>
        <w:pStyle w:val="BodyText"/>
      </w:pPr>
      <w:r>
        <w:rPr>
          <w:bCs/>
          <w:b/>
        </w:rPr>
        <w:t xml:space="preserve">27.</w:t>
      </w:r>
      <w:r>
        <w:t xml:space="preserve"> </w:t>
      </w:r>
      <w:r>
        <w:t xml:space="preserve">Тіло масою</w:t>
      </w:r>
      <w:r>
        <w:t xml:space="preserve"> </w:t>
      </w:r>
      <m:oMath>
        <m:r>
          <m:t>2</m:t>
        </m:r>
        <m:r>
          <m:rPr>
            <m:sty m:val="p"/>
          </m:rPr>
          <m:t> </m:t>
        </m:r>
        <m:r>
          <m:rPr>
            <m:sty m:val="p"/>
          </m:rPr>
          <m:t>к</m:t>
        </m:r>
        <m:r>
          <m:rPr>
            <m:sty m:val="p"/>
          </m:rPr>
          <m:t>г</m:t>
        </m:r>
      </m:oMath>
      <w:r>
        <w:t xml:space="preserve"> </w:t>
      </w:r>
      <w:r>
        <w:t xml:space="preserve">ковзає вниз по площині, нахиленій під кутом</w:t>
      </w:r>
      <w:r>
        <w:t xml:space="preserve"> </w:t>
      </w:r>
      <m:oMath>
        <m:sSup>
          <m:e>
            <m:r>
              <m:t>45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 </w:t>
      </w:r>
      <w:r>
        <w:t xml:space="preserve">до горизонту. Висота площини становить</w:t>
      </w:r>
      <w:r>
        <w:t xml:space="preserve"> </w:t>
      </w:r>
      <m:oMath>
        <m:r>
          <m:t>50</m:t>
        </m:r>
        <m:r>
          <m:rPr>
            <m:sty m:val="p"/>
          </m:rPr>
          <m:t> </m:t>
        </m:r>
        <m:r>
          <m:rPr>
            <m:sty m:val="p"/>
          </m:rPr>
          <m:t>с</m:t>
        </m:r>
        <m:r>
          <m:rPr>
            <m:sty m:val="p"/>
          </m:rPr>
          <m:t>м</m:t>
        </m:r>
      </m:oMath>
      <w:r>
        <w:t xml:space="preserve">, коефіцієнт тертя ковзання – 0,2. На скільки зросте внутрішня енергія (у</w:t>
      </w:r>
      <w:r>
        <w:t xml:space="preserve"> </w:t>
      </w:r>
      <m:oMath>
        <m:r>
          <m:rPr>
            <m:sty m:val="p"/>
          </m:rPr>
          <m:t>Д</m:t>
        </m:r>
        <m:r>
          <m:rPr>
            <m:sty m:val="p"/>
          </m:rPr>
          <m:t>ж</m:t>
        </m:r>
      </m:oMath>
      <w:r>
        <w:t xml:space="preserve">) тіла й похилої площини при зісковзуванні тіла від верхньої точки площини до її основи? Уважайте, що прискорення вільного падіння дорівнює</w:t>
      </w:r>
      <w:r>
        <w:t xml:space="preserve"> </w:t>
      </w:r>
      <m:oMath>
        <m:r>
          <m:t>10</m:t>
        </m:r>
        <m:r>
          <m:rPr>
            <m:sty m:val="p"/>
          </m:rPr>
          <m:t> </m:t>
        </m:r>
        <m:r>
          <m:rPr>
            <m:sty m:val="p"/>
          </m:rPr>
          <m:t>м</m:t>
        </m:r>
        <m:r>
          <m:rPr>
            <m:sty m:val="p"/>
          </m:rPr>
          <m:t>/</m:t>
        </m:r>
        <m:sSup>
          <m:e>
            <m:r>
              <m:rPr>
                <m:sty m:val="p"/>
              </m:rPr>
              <m:t>с</m:t>
            </m:r>
          </m:e>
          <m:sup>
            <m:r>
              <m:t>2</m:t>
            </m:r>
          </m:sup>
        </m:sSup>
      </m:oMath>
      <w:r>
        <w:t xml:space="preserve">.</w:t>
      </w:r>
    </w:p>
    <w:p>
      <w:pPr>
        <w:pStyle w:val="BodyText"/>
      </w:pPr>
      <w:r>
        <w:rPr>
          <w:bCs/>
          <w:b/>
        </w:rPr>
        <w:t xml:space="preserve">28.</w:t>
      </w:r>
      <w:r>
        <w:t xml:space="preserve"> </w:t>
      </w:r>
      <w:r>
        <w:t xml:space="preserve">В ідеальній тепловій машині нагрівником є резервуар з водою, що кипить, а холодильником – ємність з льодом, який тане. Яка маса льоду розтане внаслідок виконання машиною роботи</w:t>
      </w:r>
      <w:r>
        <w:t xml:space="preserve"> </w:t>
      </w:r>
      <m:oMath>
        <m:r>
          <m:t>110</m:t>
        </m:r>
        <m:r>
          <m:rPr>
            <m:sty m:val="p"/>
          </m:rPr>
          <m:t> </m:t>
        </m:r>
        <m:r>
          <m:rPr>
            <m:sty m:val="p"/>
          </m:rPr>
          <m:t>к</m:t>
        </m:r>
        <m:r>
          <m:rPr>
            <m:sty m:val="p"/>
          </m:rPr>
          <m:t>Д</m:t>
        </m:r>
        <m:r>
          <m:rPr>
            <m:sty m:val="p"/>
          </m:rPr>
          <m:t>ж</m:t>
        </m:r>
      </m:oMath>
      <w:r>
        <w:t xml:space="preserve">? Уважайте, що питома теплота плавлення льоду становить</w:t>
      </w:r>
      <w:r>
        <w:t xml:space="preserve"> </w:t>
      </w:r>
      <m:oMath>
        <m:r>
          <m:t>330</m:t>
        </m:r>
        <m:r>
          <m:rPr>
            <m:sty m:val="p"/>
          </m:rPr>
          <m:t> </m:t>
        </m:r>
        <m:r>
          <m:rPr>
            <m:sty m:val="p"/>
          </m:rPr>
          <m:t>к</m:t>
        </m:r>
        <m:r>
          <m:rPr>
            <m:sty m:val="p"/>
          </m:rPr>
          <m:t>Д</m:t>
        </m:r>
        <m:r>
          <m:rPr>
            <m:sty m:val="p"/>
          </m:rPr>
          <m:t>ж</m:t>
        </m:r>
        <m:r>
          <m:rPr>
            <m:sty m:val="p"/>
          </m:rPr>
          <m:t>/</m:t>
        </m:r>
        <m:r>
          <m:rPr>
            <m:sty m:val="p"/>
          </m:rPr>
          <m:t>к</m:t>
        </m:r>
        <m:r>
          <m:rPr>
            <m:sty m:val="p"/>
          </m:rPr>
          <m:t>г</m:t>
        </m:r>
      </m:oMath>
      <w:r>
        <w:t xml:space="preserve">.</w:t>
      </w:r>
      <w:r>
        <w:br/>
      </w:r>
      <w:r>
        <w:t xml:space="preserve">Відповідь запишіть у грамах.</w:t>
      </w:r>
    </w:p>
    <w:p>
      <w:pPr>
        <w:pStyle w:val="BodyText"/>
      </w:pPr>
      <w:r>
        <w:rPr>
          <w:bCs/>
          <w:b/>
        </w:rPr>
        <w:t xml:space="preserve">29.</w:t>
      </w:r>
      <w:r>
        <w:t xml:space="preserve"> </w:t>
      </w:r>
      <w:r>
        <w:t xml:space="preserve">До полюсів яскраво освітленого фотоелемента приєднали вольтметр і виміряли напругу. Її величина становила</w:t>
      </w:r>
      <w:r>
        <w:t xml:space="preserve"> </w:t>
      </w:r>
      <m:oMath>
        <m:r>
          <m:t>5</m:t>
        </m:r>
        <m:r>
          <m:rPr>
            <m:sty m:val="p"/>
          </m:rPr>
          <m:t> </m:t>
        </m:r>
        <m:r>
          <m:rPr>
            <m:sty m:val="p"/>
          </m:rPr>
          <m:t>В</m:t>
        </m:r>
      </m:oMath>
      <w:r>
        <w:t xml:space="preserve">. Коли замість вольтметра приєднали амперметр, то він показав струм величиною</w:t>
      </w:r>
      <w:r>
        <w:t xml:space="preserve"> </w:t>
      </w:r>
      <m:oMath>
        <m:r>
          <m:t>0</m:t>
        </m:r>
        <m:r>
          <m:rPr>
            <m:sty m:val="p"/>
          </m:rPr>
          <m:t>,</m:t>
        </m:r>
        <m:r>
          <m:t>1</m:t>
        </m:r>
        <m:r>
          <m:rPr>
            <m:sty m:val="p"/>
          </m:rPr>
          <m:t> </m:t>
        </m:r>
        <m:r>
          <m:rPr>
            <m:sty m:val="p"/>
          </m:rPr>
          <m:t>A</m:t>
        </m:r>
      </m:oMath>
      <w:r>
        <w:t xml:space="preserve">. Яка кількість тепла виділятиметься щосекунди в резисторі опором</w:t>
      </w:r>
      <w:r>
        <w:t xml:space="preserve"> </w:t>
      </w:r>
      <m:oMath>
        <m:r>
          <m:t>50</m:t>
        </m:r>
        <m:r>
          <m:rPr>
            <m:sty m:val="p"/>
          </m:rPr>
          <m:t> </m:t>
        </m:r>
        <m:r>
          <m:rPr>
            <m:sty m:val="p"/>
          </m:rPr>
          <m:t>О</m:t>
        </m:r>
        <m:r>
          <m:rPr>
            <m:sty m:val="p"/>
          </m:rPr>
          <m:t>м</m:t>
        </m:r>
      </m:oMath>
      <w:r>
        <w:t xml:space="preserve">, приєднаному до цього фотоелемента? Уважайте, що прилади ідеальні.</w:t>
      </w:r>
      <w:r>
        <w:br/>
      </w:r>
      <w:r>
        <w:t xml:space="preserve">Відповідь запишіть у міліджоулях.</w:t>
      </w:r>
    </w:p>
    <w:p>
      <w:pPr>
        <w:pStyle w:val="BodyText"/>
      </w:pPr>
      <w:r>
        <w:rPr>
          <w:bCs/>
          <w:b/>
        </w:rPr>
        <w:t xml:space="preserve">30.</w:t>
      </w:r>
      <w:r>
        <w:t xml:space="preserve"> </w:t>
      </w:r>
      <w:r>
        <w:t xml:space="preserve">Живлення ліхтаря забезпечують з’єднані послідовно три однакові елементи з ЕРС (електрорушійна сила)</w:t>
      </w:r>
      <w:r>
        <w:t xml:space="preserve"> </w:t>
      </w:r>
      <m:oMath>
        <m:r>
          <m:t>1</m:t>
        </m:r>
        <m:r>
          <m:rPr>
            <m:sty m:val="p"/>
          </m:rPr>
          <m:t>,</m:t>
        </m:r>
        <m:r>
          <m:t>5</m:t>
        </m:r>
        <m:r>
          <m:rPr>
            <m:sty m:val="p"/>
          </m:rPr>
          <m:t> </m:t>
        </m:r>
        <m:r>
          <m:rPr>
            <m:sty m:val="p"/>
          </m:rPr>
          <m:t>В</m:t>
        </m:r>
      </m:oMath>
      <w:r>
        <w:t xml:space="preserve"> </w:t>
      </w:r>
      <w:r>
        <w:t xml:space="preserve">і внутрішнім опором</w:t>
      </w:r>
      <w:r>
        <w:t xml:space="preserve"> </w:t>
      </w:r>
      <m:oMath>
        <m:r>
          <m:t>1</m:t>
        </m:r>
        <m:r>
          <m:rPr>
            <m:sty m:val="p"/>
          </m:rPr>
          <m:t> </m:t>
        </m:r>
        <m:r>
          <m:rPr>
            <m:sty m:val="p"/>
          </m:rPr>
          <m:t>О</m:t>
        </m:r>
        <m:r>
          <m:rPr>
            <m:sty m:val="p"/>
          </m:rPr>
          <m:t>м</m:t>
        </m:r>
      </m:oMath>
      <w:r>
        <w:t xml:space="preserve"> </w:t>
      </w:r>
      <w:r>
        <w:t xml:space="preserve">кожний. Укажіть найменше значення струму, що протікає у колі нитки розжарювання лампи ліхтаря, якщо її потужність</w:t>
      </w:r>
      <w:r>
        <w:t xml:space="preserve"> </w:t>
      </w:r>
      <m:oMath>
        <m:r>
          <m:t>1</m:t>
        </m:r>
        <m:r>
          <m:rPr>
            <m:sty m:val="p"/>
          </m:rPr>
          <m:t>,</m:t>
        </m:r>
        <m:r>
          <m:t>5</m:t>
        </m:r>
        <m:r>
          <m:rPr>
            <m:sty m:val="p"/>
          </m:rPr>
          <m:t> </m:t>
        </m:r>
        <m:r>
          <m:rPr>
            <m:sty m:val="p"/>
          </m:rPr>
          <m:t>В</m:t>
        </m:r>
        <m:r>
          <m:rPr>
            <m:sty m:val="p"/>
          </m:rPr>
          <m:t>т</m:t>
        </m:r>
      </m:oMath>
      <w:r>
        <w:t xml:space="preserve">.</w:t>
      </w:r>
      <w:r>
        <w:br/>
      </w:r>
      <w:r>
        <w:t xml:space="preserve">Відповідь запишіть в амперах.</w:t>
      </w:r>
    </w:p>
    <w:p>
      <w:pPr>
        <w:pStyle w:val="Figure"/>
      </w:pPr>
      <w:r>
        <w:drawing>
          <wp:inline>
            <wp:extent cx="2681727" cy="2067005"/>
            <wp:effectExtent b="0" l="0" r="0" t="0"/>
            <wp:docPr descr="" title="" id="52" name="Picture"/>
            <a:graphic>
              <a:graphicData uri="http://schemas.openxmlformats.org/drawingml/2006/picture">
                <pic:pic>
                  <pic:nvPicPr>
                    <pic:cNvPr descr="/home/vadym/Projects/ZNO/zno_api_mobile/staticfiles/media/phys2015_основна_сесія/question/30.0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727" cy="20670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rPr>
          <w:bCs/>
          <w:b/>
        </w:rPr>
        <w:t xml:space="preserve">31.</w:t>
      </w:r>
      <w:r>
        <w:t xml:space="preserve"> </w:t>
      </w:r>
      <w:r>
        <w:t xml:space="preserve">При підключенні первинної обмотки трансформатора до джерела змінного струму у вторинній обмотці виникає ЕРС (електрорушійна сила), величина якої становить</w:t>
      </w:r>
      <w:r>
        <w:t xml:space="preserve"> </w:t>
      </w:r>
      <m:oMath>
        <m:r>
          <m:t>16</m:t>
        </m:r>
        <m:r>
          <m:rPr>
            <m:sty m:val="p"/>
          </m:rPr>
          <m:t> </m:t>
        </m:r>
        <m:r>
          <m:rPr>
            <m:sty m:val="p"/>
          </m:rPr>
          <m:t>В</m:t>
        </m:r>
      </m:oMath>
      <w:r>
        <w:t xml:space="preserve">. Якщо до того самого джерела приєднати вторинну обмотку, то в первинній виникне електрорушійна сила, величина якої</w:t>
      </w:r>
      <w:r>
        <w:t xml:space="preserve"> </w:t>
      </w:r>
      <m:oMath>
        <m:r>
          <m:t>4</m:t>
        </m:r>
        <m:r>
          <m:rPr>
            <m:sty m:val="p"/>
          </m:rPr>
          <m:t> </m:t>
        </m:r>
        <m:r>
          <m:rPr>
            <m:sty m:val="p"/>
          </m:rPr>
          <m:t>В</m:t>
        </m:r>
      </m:oMath>
      <w:r>
        <w:t xml:space="preserve">. Визначте напругу джерела.</w:t>
      </w:r>
    </w:p>
    <w:p>
      <w:pPr>
        <w:pStyle w:val="BodyText"/>
      </w:pPr>
      <w:r>
        <w:rPr>
          <w:bCs/>
          <w:b/>
        </w:rPr>
        <w:t xml:space="preserve">32.</w:t>
      </w:r>
      <w:r>
        <w:t xml:space="preserve"> </w:t>
      </w:r>
      <w:r>
        <w:t xml:space="preserve">У прозорій речовині знаходиться точкове джерело світла на відстані</w:t>
      </w:r>
      <w:r>
        <w:t xml:space="preserve"> </w:t>
      </w:r>
      <m:oMath>
        <m:r>
          <m:t>30</m:t>
        </m:r>
        <m:r>
          <m:rPr>
            <m:sty m:val="p"/>
          </m:rPr>
          <m:t> </m:t>
        </m:r>
        <m:r>
          <m:rPr>
            <m:sty m:val="p"/>
          </m:rPr>
          <m:t>с</m:t>
        </m:r>
        <m:r>
          <m:rPr>
            <m:sty m:val="p"/>
          </m:rPr>
          <m:t>м</m:t>
        </m:r>
      </m:oMath>
      <w:r>
        <w:t xml:space="preserve"> </w:t>
      </w:r>
      <w:r>
        <w:t xml:space="preserve">від межі поділу речовина-повітря. Радіус кола, у межах якого світло ще виходить з речовини в повітря, дорівнює</w:t>
      </w:r>
      <w:r>
        <w:t xml:space="preserve"> </w:t>
      </w:r>
      <m:oMath>
        <m:r>
          <m:t>40</m:t>
        </m:r>
        <m:r>
          <m:rPr>
            <m:sty m:val="p"/>
          </m:rPr>
          <m:t> </m:t>
        </m:r>
        <m:r>
          <m:rPr>
            <m:sty m:val="p"/>
          </m:rPr>
          <m:t>с</m:t>
        </m:r>
        <m:r>
          <m:rPr>
            <m:sty m:val="p"/>
          </m:rPr>
          <m:t>м</m:t>
        </m:r>
      </m:oMath>
      <w:r>
        <w:t xml:space="preserve">. Визначте показник заломлення речовини.</w:t>
      </w:r>
    </w:p>
    <w:p>
      <w:pPr>
        <w:pStyle w:val="BodyText"/>
      </w:pPr>
      <w:r>
        <w:rPr>
          <w:bCs/>
          <w:b/>
        </w:rPr>
        <w:t xml:space="preserve">33.</w:t>
      </w:r>
      <w:r>
        <w:t xml:space="preserve"> </w:t>
      </w:r>
      <w:r>
        <w:t xml:space="preserve">Укажіть період піврозпаду радіоактивного елемента (у добах), якщо його активність за 15 діб зменшилася у 8 разів.</w:t>
      </w:r>
    </w:p>
    <w:p>
      <w:pPr>
        <w:pStyle w:val="BodyText"/>
      </w:pPr>
      <w:r>
        <w:rPr>
          <w:bCs/>
          <w:b/>
        </w:rPr>
        <w:t xml:space="preserve">34.</w:t>
      </w:r>
      <w:r>
        <w:t xml:space="preserve"> </w:t>
      </w:r>
      <w:r>
        <w:t xml:space="preserve">Робота виходу електронів з металу становить</w:t>
      </w:r>
      <w:r>
        <w:t xml:space="preserve"> </w:t>
      </w:r>
      <m:oMath>
        <m:r>
          <m:t>4</m:t>
        </m:r>
        <m:r>
          <m:rPr>
            <m:sty m:val="p"/>
          </m:rPr>
          <m:t> </m:t>
        </m:r>
        <m:r>
          <m:rPr>
            <m:sty m:val="p"/>
          </m:rPr>
          <m:t>е</m:t>
        </m:r>
        <m:r>
          <m:rPr>
            <m:sty m:val="p"/>
          </m:rPr>
          <m:t>В</m:t>
        </m:r>
      </m:oMath>
      <w:r>
        <w:t xml:space="preserve">. Коли на поверхню металу падає світло з довжиною хвилі</w:t>
      </w:r>
      <w:r>
        <w:t xml:space="preserve"> </w:t>
      </w:r>
      <m:oMath>
        <m:r>
          <m:t>λ</m:t>
        </m:r>
      </m:oMath>
      <w:r>
        <w:t xml:space="preserve">, затримувальна різниця потенціалів дорівнює</w:t>
      </w:r>
      <w:r>
        <w:t xml:space="preserve"> </w:t>
      </w:r>
      <m:oMath>
        <m:r>
          <m:t>5</m:t>
        </m:r>
        <m:r>
          <m:rPr>
            <m:sty m:val="p"/>
          </m:rPr>
          <m:t> </m:t>
        </m:r>
        <m:r>
          <m:rPr>
            <m:sty m:val="p"/>
          </m:rPr>
          <m:t>В</m:t>
        </m:r>
      </m:oMath>
      <w:r>
        <w:t xml:space="preserve">. Обчисліть затримувальну різницю потенціалів після того, як довжину хвилі збільшили у 2 рази.</w:t>
      </w:r>
      <w:r>
        <w:br/>
      </w:r>
      <w:r>
        <w:t xml:space="preserve">Відповідь запишіть у вольтах.</w:t>
      </w:r>
    </w:p>
    <w:bookmarkEnd w:id="54"/>
    <w:bookmarkStart w:id="55" w:name="відповіді"/>
    <w:p>
      <w:pPr>
        <w:pStyle w:val="Heading1"/>
      </w:pPr>
      <w:r>
        <w:t xml:space="preserve">Відповіді</w:t>
      </w:r>
    </w:p>
    <w:tbl>
      <w:tblPr>
        <w:tblStyle w:val="Table"/>
        <w:tblW w:type="auto" w:w="0"/>
        <w:tblLook w:firstRow="1" w:lastRow="0" w:firstColumn="0" w:lastColumn="0" w:noHBand="0" w:noVBand="0" w:val="0020"/>
        <w:jc w:val="start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rPr>
                <w:bCs/>
                <w:b/>
              </w:rPr>
              <w:t xml:space="preserve">№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Cs/>
                <w:b/>
              </w:rPr>
              <w:t xml:space="preserve">Відповідь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В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Б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А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В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В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А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7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Б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Б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А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10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Б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11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А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12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Г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13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А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14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А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15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Б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16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Г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17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В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18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Г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19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Б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20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Г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21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ГАБВ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22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ГДАВ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23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ВДАБ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24.1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2.0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24.2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2.0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25.1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672.0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25.2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56.0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26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20.0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27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2.0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28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910.0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29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125.0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30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0.5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31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8.0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32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1.25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33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5.0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34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0.5</w:t>
            </w:r>
          </w:p>
        </w:tc>
      </w:tr>
    </w:tbl>
    <w:bookmarkEnd w:id="55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uk-UA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jc w:val="center"/>
      <w:spacing w:after="0" w:before="300"/>
    </w:pPr>
    <w:rPr>
      <w:sz w:val="20"/>
      <w:szCs w:val="20"/>
      <w:b/>
      <w:color w:val="345A8A"/>
      &gt;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color w:val="008000"/>
      <w:b/>
    </w:rPr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1" Target="media/rId21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1" Target="media/rId5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hyperlink" Id="rId20" Target="https://znoarchive.kvantylion.com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0" Target="https://znoarchive.kvantylion.com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ЗНО-2015, основна сесія </dc:title>
  <dc:creator>Автор документа: Квантовий Лев. Лише для персонального використання. Розповсюдження заборонено.</dc:creator>
  <dc:language>uk-UA</dc:language>
  <cp:keywords/>
  <dcterms:created xsi:type="dcterms:W3CDTF">2025-11-20T23:19:21Z</dcterms:created>
  <dcterms:modified xsi:type="dcterms:W3CDTF">2025-11-20T23:19:21Z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